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14283" w:rsidRPr="00B54EB0" w:rsidRDefault="00314283" w:rsidP="00B54EB0">
      <w:pPr>
        <w:keepNext/>
        <w:keepLines/>
        <w:spacing w:after="26"/>
        <w:ind w:left="244" w:right="334" w:hanging="10"/>
        <w:jc w:val="center"/>
        <w:rPr>
          <w:rFonts w:ascii="Times New Roman" w:hAnsi="Times New Roman" w:cs="Times New Roman"/>
          <w:b/>
          <w:color w:val="000000"/>
          <w:sz w:val="24"/>
          <w:szCs w:val="24"/>
          <w:lang w:eastAsia="ru-RU"/>
        </w:rPr>
      </w:pPr>
      <w:r w:rsidRPr="00B54EB0">
        <w:rPr>
          <w:rFonts w:ascii="Times New Roman" w:hAnsi="Times New Roman" w:cs="Times New Roman"/>
          <w:b/>
          <w:color w:val="000000"/>
          <w:sz w:val="24"/>
          <w:szCs w:val="24"/>
          <w:lang w:eastAsia="ru-RU"/>
        </w:rPr>
        <w:t>Звіт керівництва (звіт про управління)</w:t>
      </w:r>
    </w:p>
    <w:p w:rsidR="00314283" w:rsidRPr="00B54EB0" w:rsidRDefault="00314283" w:rsidP="00B54EB0">
      <w:pPr>
        <w:pStyle w:val="Default"/>
        <w:jc w:val="center"/>
        <w:rPr>
          <w:b/>
          <w:lang w:eastAsia="ru-RU"/>
        </w:rPr>
      </w:pPr>
      <w:r w:rsidRPr="00B54EB0">
        <w:rPr>
          <w:b/>
          <w:lang w:eastAsia="ru-RU"/>
        </w:rPr>
        <w:t>ПРАТ «</w:t>
      </w:r>
      <w:r w:rsidRPr="00B54EB0">
        <w:rPr>
          <w:b/>
          <w:lang w:val="ru-RU" w:eastAsia="ru-RU"/>
        </w:rPr>
        <w:t>ІМПУЛЬС</w:t>
      </w:r>
      <w:r w:rsidRPr="00B54EB0">
        <w:rPr>
          <w:b/>
          <w:lang w:eastAsia="ru-RU"/>
        </w:rPr>
        <w:t xml:space="preserve"> » за наслідками діяльності у 20</w:t>
      </w:r>
      <w:r w:rsidRPr="00B54EB0">
        <w:rPr>
          <w:b/>
          <w:lang w:val="ru-RU" w:eastAsia="ru-RU"/>
        </w:rPr>
        <w:t>20</w:t>
      </w:r>
      <w:r w:rsidRPr="00B54EB0">
        <w:rPr>
          <w:b/>
          <w:lang w:eastAsia="ru-RU"/>
        </w:rPr>
        <w:t xml:space="preserve"> році</w:t>
      </w:r>
    </w:p>
    <w:p w:rsidR="00314283" w:rsidRPr="00B54EB0" w:rsidRDefault="00314283" w:rsidP="00B54EB0">
      <w:pPr>
        <w:pStyle w:val="Default"/>
        <w:jc w:val="center"/>
        <w:rPr>
          <w:b/>
          <w:lang w:eastAsia="ru-RU"/>
        </w:rPr>
      </w:pPr>
      <w:r w:rsidRPr="00B54EB0">
        <w:rPr>
          <w:b/>
          <w:lang w:eastAsia="ru-RU"/>
        </w:rPr>
        <w:t>(далі - Товариство, емітент)</w:t>
      </w:r>
    </w:p>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p>
    <w:p w:rsidR="00314283" w:rsidRPr="00B54EB0" w:rsidRDefault="00314283" w:rsidP="00314283">
      <w:pPr>
        <w:widowControl w:val="0"/>
        <w:autoSpaceDE w:val="0"/>
        <w:autoSpaceDN w:val="0"/>
        <w:adjustRightInd w:val="0"/>
        <w:spacing w:after="0" w:line="240" w:lineRule="auto"/>
        <w:jc w:val="both"/>
        <w:rPr>
          <w:rFonts w:ascii="Times New Roman" w:hAnsi="Times New Roman" w:cs="Times New Roman"/>
          <w:sz w:val="24"/>
          <w:szCs w:val="24"/>
        </w:rPr>
      </w:pPr>
      <w:r w:rsidRPr="00B54EB0">
        <w:rPr>
          <w:rFonts w:ascii="Times New Roman" w:hAnsi="Times New Roman" w:cs="Times New Roman"/>
          <w:sz w:val="24"/>
          <w:szCs w:val="24"/>
        </w:rPr>
        <w:t>Код за ЄДРПОУ 14272771</w:t>
      </w:r>
    </w:p>
    <w:p w:rsidR="00314283" w:rsidRPr="00B54EB0" w:rsidRDefault="00314283" w:rsidP="00314283">
      <w:pPr>
        <w:widowControl w:val="0"/>
        <w:autoSpaceDE w:val="0"/>
        <w:autoSpaceDN w:val="0"/>
        <w:adjustRightInd w:val="0"/>
        <w:spacing w:after="0" w:line="240" w:lineRule="auto"/>
        <w:jc w:val="both"/>
        <w:rPr>
          <w:rFonts w:ascii="Times New Roman" w:hAnsi="Times New Roman" w:cs="Times New Roman"/>
          <w:sz w:val="24"/>
          <w:szCs w:val="24"/>
        </w:rPr>
      </w:pPr>
      <w:r w:rsidRPr="00B54EB0">
        <w:rPr>
          <w:rFonts w:ascii="Times New Roman" w:hAnsi="Times New Roman" w:cs="Times New Roman"/>
          <w:sz w:val="24"/>
          <w:szCs w:val="24"/>
        </w:rPr>
        <w:t>Місцезнаходження: 58008, вул. Коростишівська, 8Б, м. Чернівці</w:t>
      </w:r>
    </w:p>
    <w:p w:rsidR="00314283" w:rsidRPr="00B54EB0" w:rsidRDefault="00314283" w:rsidP="00314283">
      <w:pPr>
        <w:pStyle w:val="Default"/>
        <w:ind w:firstLine="284"/>
        <w:jc w:val="both"/>
      </w:pPr>
    </w:p>
    <w:p w:rsidR="00314283" w:rsidRPr="00B54EB0" w:rsidRDefault="00314283" w:rsidP="00314283">
      <w:pPr>
        <w:pStyle w:val="Default"/>
        <w:ind w:firstLine="708"/>
        <w:jc w:val="both"/>
      </w:pPr>
      <w:r w:rsidRPr="00B54EB0">
        <w:t xml:space="preserve">Цей Звіт керівництва (Звіт з управління) </w:t>
      </w:r>
      <w:r w:rsidRPr="00B54EB0">
        <w:rPr>
          <w:rStyle w:val="FontStyle19"/>
        </w:rPr>
        <w:t xml:space="preserve">Приватного акціонерного товариства </w:t>
      </w:r>
      <w:r w:rsidRPr="00B54EB0">
        <w:rPr>
          <w:rStyle w:val="FontStyle19"/>
          <w:b/>
        </w:rPr>
        <w:t>«</w:t>
      </w:r>
      <w:r w:rsidRPr="00B54EB0">
        <w:rPr>
          <w:b/>
          <w:bCs/>
        </w:rPr>
        <w:t>ІМПУЛЬС</w:t>
      </w:r>
      <w:r w:rsidRPr="00B54EB0">
        <w:rPr>
          <w:rStyle w:val="FontStyle19"/>
          <w:b/>
        </w:rPr>
        <w:t xml:space="preserve">» </w:t>
      </w:r>
      <w:r w:rsidRPr="00B54EB0">
        <w:t xml:space="preserve">за наслідками діяльності у 2020 році складено відповідно до вимог ст. 11 Закону України «Про бухгалтерський облік та фінансову звітність в Україні» від 16.07.1999 № 996-XIV та ст. 40-1 Закону України «Про цінні папери та фондовий ринок» від 23.02.2006 № 3480 (далі- Закон про цінні папери). </w:t>
      </w:r>
      <w:bookmarkStart w:id="0" w:name="_GoBack"/>
      <w:bookmarkEnd w:id="0"/>
    </w:p>
    <w:p w:rsidR="00314283" w:rsidRPr="00B54EB0" w:rsidRDefault="00314283" w:rsidP="00314283">
      <w:pPr>
        <w:pStyle w:val="Default"/>
        <w:ind w:firstLine="284"/>
        <w:jc w:val="both"/>
      </w:pPr>
      <w:r w:rsidRPr="00B54EB0">
        <w:t>Складовою частиною Звіту керівництва є Звіт з корпоративного управління.</w:t>
      </w:r>
    </w:p>
    <w:p w:rsidR="00314283" w:rsidRPr="00B54EB0" w:rsidRDefault="00314283" w:rsidP="00314283">
      <w:pPr>
        <w:widowControl w:val="0"/>
        <w:autoSpaceDE w:val="0"/>
        <w:autoSpaceDN w:val="0"/>
        <w:adjustRightInd w:val="0"/>
        <w:spacing w:after="0" w:line="240" w:lineRule="auto"/>
        <w:jc w:val="both"/>
        <w:rPr>
          <w:rFonts w:ascii="Times New Roman" w:hAnsi="Times New Roman" w:cs="Times New Roman"/>
          <w:sz w:val="24"/>
          <w:szCs w:val="24"/>
        </w:rPr>
      </w:pPr>
      <w:r w:rsidRPr="00B54EB0">
        <w:rPr>
          <w:rFonts w:ascii="Times New Roman" w:hAnsi="Times New Roman" w:cs="Times New Roman"/>
          <w:sz w:val="24"/>
          <w:szCs w:val="24"/>
        </w:rPr>
        <w:t xml:space="preserve">Звіт з корпоративного управління у відповідності до вимог ч. 3 ст. 40-1 Закону про цінні папери було перевірено </w:t>
      </w:r>
      <w:r w:rsidRPr="00B54EB0">
        <w:rPr>
          <w:rFonts w:ascii="Times New Roman" w:hAnsi="Times New Roman" w:cs="Times New Roman"/>
          <w:sz w:val="24"/>
          <w:szCs w:val="24"/>
          <w:lang w:eastAsia="ru-RU"/>
        </w:rPr>
        <w:t>________________</w:t>
      </w:r>
    </w:p>
    <w:p w:rsidR="00314283" w:rsidRPr="00B54EB0" w:rsidRDefault="00314283" w:rsidP="00BF51CF">
      <w:pPr>
        <w:widowControl w:val="0"/>
        <w:autoSpaceDE w:val="0"/>
        <w:autoSpaceDN w:val="0"/>
        <w:adjustRightInd w:val="0"/>
        <w:spacing w:after="0" w:line="240" w:lineRule="auto"/>
        <w:jc w:val="both"/>
        <w:rPr>
          <w:rFonts w:ascii="Times New Roman" w:hAnsi="Times New Roman" w:cs="Times New Roman"/>
          <w:b/>
          <w:bCs/>
          <w:sz w:val="24"/>
          <w:szCs w:val="24"/>
        </w:rPr>
      </w:pPr>
    </w:p>
    <w:p w:rsidR="00BF51CF" w:rsidRPr="00B54EB0" w:rsidRDefault="00BF51CF" w:rsidP="00BF51CF">
      <w:pPr>
        <w:widowControl w:val="0"/>
        <w:autoSpaceDE w:val="0"/>
        <w:autoSpaceDN w:val="0"/>
        <w:adjustRightInd w:val="0"/>
        <w:spacing w:after="0" w:line="240" w:lineRule="auto"/>
        <w:jc w:val="both"/>
        <w:rPr>
          <w:rFonts w:ascii="Times New Roman" w:hAnsi="Times New Roman" w:cs="Times New Roman"/>
          <w:sz w:val="24"/>
          <w:szCs w:val="24"/>
        </w:rPr>
      </w:pPr>
      <w:r w:rsidRPr="00B54EB0">
        <w:rPr>
          <w:rFonts w:ascii="Times New Roman" w:hAnsi="Times New Roman" w:cs="Times New Roman"/>
          <w:b/>
          <w:bCs/>
          <w:sz w:val="24"/>
          <w:szCs w:val="24"/>
        </w:rPr>
        <w:t>1. Вірогідні перспективи подальшого розвитку емітента</w:t>
      </w:r>
    </w:p>
    <w:p w:rsidR="00BF51CF" w:rsidRPr="00B54EB0" w:rsidRDefault="003720D1" w:rsidP="003720D1">
      <w:pPr>
        <w:widowControl w:val="0"/>
        <w:autoSpaceDE w:val="0"/>
        <w:autoSpaceDN w:val="0"/>
        <w:adjustRightInd w:val="0"/>
        <w:spacing w:after="0" w:line="240" w:lineRule="auto"/>
        <w:jc w:val="both"/>
        <w:rPr>
          <w:rFonts w:ascii="Times New Roman" w:hAnsi="Times New Roman" w:cs="Times New Roman"/>
          <w:color w:val="000000"/>
          <w:sz w:val="24"/>
          <w:szCs w:val="24"/>
        </w:rPr>
      </w:pPr>
      <w:proofErr w:type="spellStart"/>
      <w:r w:rsidRPr="00B54EB0">
        <w:rPr>
          <w:rFonts w:ascii="Times New Roman" w:hAnsi="Times New Roman" w:cs="Times New Roman"/>
          <w:sz w:val="24"/>
          <w:szCs w:val="24"/>
          <w:lang w:val="ru-RU"/>
        </w:rPr>
        <w:t>Приватне</w:t>
      </w:r>
      <w:proofErr w:type="spellEnd"/>
      <w:r w:rsidRPr="00B54EB0">
        <w:rPr>
          <w:rFonts w:ascii="Times New Roman" w:hAnsi="Times New Roman" w:cs="Times New Roman"/>
          <w:sz w:val="24"/>
          <w:szCs w:val="24"/>
          <w:lang w:val="ru-RU"/>
        </w:rPr>
        <w:t xml:space="preserve"> </w:t>
      </w:r>
      <w:r w:rsidRPr="00B54EB0">
        <w:rPr>
          <w:rFonts w:ascii="Times New Roman" w:hAnsi="Times New Roman" w:cs="Times New Roman"/>
          <w:sz w:val="24"/>
          <w:szCs w:val="24"/>
        </w:rPr>
        <w:t xml:space="preserve">акціонерне товариство «ІМПУЛЬС» є правонаступником </w:t>
      </w:r>
      <w:r w:rsidRPr="00B54EB0">
        <w:rPr>
          <w:rFonts w:ascii="Times New Roman" w:hAnsi="Times New Roman" w:cs="Times New Roman"/>
          <w:color w:val="000000"/>
          <w:sz w:val="24"/>
          <w:szCs w:val="24"/>
        </w:rPr>
        <w:t>товариства з обмеженою відповідальністю «Імпульс ЛТД» (виключено з державного реєстру Рішенням від 12.05.93р. №85/9 виконкому Ленінської район</w:t>
      </w:r>
      <w:r w:rsidR="009C7666" w:rsidRPr="00B54EB0">
        <w:rPr>
          <w:rFonts w:ascii="Times New Roman" w:hAnsi="Times New Roman" w:cs="Times New Roman"/>
          <w:color w:val="000000"/>
          <w:sz w:val="24"/>
          <w:szCs w:val="24"/>
        </w:rPr>
        <w:t xml:space="preserve">ної </w:t>
      </w:r>
      <w:proofErr w:type="gramStart"/>
      <w:r w:rsidR="009C7666" w:rsidRPr="00B54EB0">
        <w:rPr>
          <w:rFonts w:ascii="Times New Roman" w:hAnsi="Times New Roman" w:cs="Times New Roman"/>
          <w:color w:val="000000"/>
          <w:sz w:val="24"/>
          <w:szCs w:val="24"/>
        </w:rPr>
        <w:t>Ради</w:t>
      </w:r>
      <w:proofErr w:type="gramEnd"/>
      <w:r w:rsidR="009C7666" w:rsidRPr="00B54EB0">
        <w:rPr>
          <w:rFonts w:ascii="Times New Roman" w:hAnsi="Times New Roman" w:cs="Times New Roman"/>
          <w:color w:val="000000"/>
          <w:sz w:val="24"/>
          <w:szCs w:val="24"/>
        </w:rPr>
        <w:t xml:space="preserve"> народних депутатів) та</w:t>
      </w:r>
      <w:r w:rsidRPr="00B54EB0">
        <w:rPr>
          <w:rFonts w:ascii="Times New Roman" w:hAnsi="Times New Roman" w:cs="Times New Roman"/>
          <w:color w:val="000000"/>
          <w:sz w:val="24"/>
          <w:szCs w:val="24"/>
        </w:rPr>
        <w:t xml:space="preserve"> ЗАТ «Імпульс», у відповідності до Цивільного та Господарського кодексів України, Закону України “Про акціонерні товариства”, а також інших діючих нормативно-правових актів України. </w:t>
      </w:r>
    </w:p>
    <w:p w:rsidR="003720D1" w:rsidRPr="00B54EB0" w:rsidRDefault="003720D1" w:rsidP="003720D1">
      <w:pPr>
        <w:widowControl w:val="0"/>
        <w:autoSpaceDE w:val="0"/>
        <w:autoSpaceDN w:val="0"/>
        <w:adjustRightInd w:val="0"/>
        <w:spacing w:after="0" w:line="240" w:lineRule="auto"/>
        <w:jc w:val="both"/>
        <w:rPr>
          <w:rFonts w:ascii="Times New Roman" w:hAnsi="Times New Roman" w:cs="Times New Roman"/>
          <w:color w:val="000000"/>
          <w:sz w:val="24"/>
          <w:szCs w:val="24"/>
        </w:rPr>
      </w:pPr>
      <w:r w:rsidRPr="00B54EB0">
        <w:rPr>
          <w:rFonts w:ascii="Times New Roman" w:hAnsi="Times New Roman" w:cs="Times New Roman"/>
          <w:color w:val="000000"/>
          <w:sz w:val="24"/>
          <w:szCs w:val="24"/>
        </w:rPr>
        <w:t>Основною діяльністю товариства є:</w:t>
      </w:r>
    </w:p>
    <w:p w:rsidR="003720D1" w:rsidRPr="00B54EB0" w:rsidRDefault="003720D1" w:rsidP="003720D1">
      <w:pPr>
        <w:pStyle w:val="a9"/>
        <w:numPr>
          <w:ilvl w:val="0"/>
          <w:numId w:val="4"/>
        </w:numPr>
        <w:tabs>
          <w:tab w:val="left" w:pos="540"/>
        </w:tabs>
        <w:spacing w:after="0" w:line="240" w:lineRule="auto"/>
        <w:jc w:val="both"/>
        <w:rPr>
          <w:rFonts w:ascii="Times New Roman" w:hAnsi="Times New Roman" w:cs="Times New Roman"/>
          <w:color w:val="000000"/>
          <w:sz w:val="24"/>
          <w:szCs w:val="24"/>
        </w:rPr>
      </w:pPr>
      <w:r w:rsidRPr="00B54EB0">
        <w:rPr>
          <w:rFonts w:ascii="Times New Roman" w:hAnsi="Times New Roman" w:cs="Times New Roman"/>
          <w:color w:val="000000"/>
          <w:sz w:val="24"/>
          <w:szCs w:val="24"/>
        </w:rPr>
        <w:t>виробництво товарів народного споживання та продукції виробничо-технічного призначення, в тому числі меблевої фурнітури, меблів, товарів для дітей та молоді, інших товарів та продукції;</w:t>
      </w:r>
    </w:p>
    <w:p w:rsidR="003720D1" w:rsidRPr="00B54EB0" w:rsidRDefault="003720D1" w:rsidP="003720D1">
      <w:pPr>
        <w:pStyle w:val="a9"/>
        <w:numPr>
          <w:ilvl w:val="0"/>
          <w:numId w:val="4"/>
        </w:numPr>
        <w:tabs>
          <w:tab w:val="left" w:pos="540"/>
        </w:tabs>
        <w:spacing w:after="0" w:line="240" w:lineRule="auto"/>
        <w:jc w:val="both"/>
        <w:rPr>
          <w:rFonts w:ascii="Times New Roman" w:hAnsi="Times New Roman" w:cs="Times New Roman"/>
          <w:color w:val="000000"/>
          <w:sz w:val="24"/>
          <w:szCs w:val="24"/>
        </w:rPr>
      </w:pPr>
      <w:r w:rsidRPr="00B54EB0">
        <w:rPr>
          <w:rFonts w:ascii="Times New Roman" w:hAnsi="Times New Roman" w:cs="Times New Roman"/>
          <w:color w:val="000000"/>
          <w:sz w:val="24"/>
          <w:szCs w:val="24"/>
        </w:rPr>
        <w:t>продаж товарів народного споживання, продовольчих товарів, продукції виробничо-технічного призначення через систему власних та/чи орендованих торгівельних мереж, а також оптова та комісійна торгівля;</w:t>
      </w:r>
    </w:p>
    <w:p w:rsidR="003720D1" w:rsidRPr="00B54EB0" w:rsidRDefault="003720D1" w:rsidP="003720D1">
      <w:pPr>
        <w:pStyle w:val="a9"/>
        <w:numPr>
          <w:ilvl w:val="0"/>
          <w:numId w:val="4"/>
        </w:numPr>
        <w:tabs>
          <w:tab w:val="left" w:pos="540"/>
        </w:tabs>
        <w:spacing w:after="0" w:line="240" w:lineRule="auto"/>
        <w:jc w:val="both"/>
        <w:rPr>
          <w:rFonts w:ascii="Times New Roman" w:hAnsi="Times New Roman" w:cs="Times New Roman"/>
          <w:color w:val="000000"/>
          <w:sz w:val="24"/>
          <w:szCs w:val="24"/>
        </w:rPr>
      </w:pPr>
      <w:r w:rsidRPr="00B54EB0">
        <w:rPr>
          <w:rFonts w:ascii="Times New Roman" w:hAnsi="Times New Roman" w:cs="Times New Roman"/>
          <w:color w:val="000000"/>
          <w:sz w:val="24"/>
          <w:szCs w:val="24"/>
        </w:rPr>
        <w:t>будівництво, ремонт житла та виробничих об’єктів;</w:t>
      </w:r>
    </w:p>
    <w:p w:rsidR="003720D1" w:rsidRPr="00B54EB0" w:rsidRDefault="003720D1" w:rsidP="003720D1">
      <w:pPr>
        <w:pStyle w:val="a9"/>
        <w:numPr>
          <w:ilvl w:val="0"/>
          <w:numId w:val="4"/>
        </w:numPr>
        <w:tabs>
          <w:tab w:val="left" w:pos="540"/>
        </w:tabs>
        <w:spacing w:after="0" w:line="240" w:lineRule="auto"/>
        <w:jc w:val="both"/>
        <w:rPr>
          <w:rFonts w:ascii="Times New Roman" w:hAnsi="Times New Roman" w:cs="Times New Roman"/>
          <w:color w:val="000000"/>
          <w:sz w:val="24"/>
          <w:szCs w:val="24"/>
        </w:rPr>
      </w:pPr>
      <w:r w:rsidRPr="00B54EB0">
        <w:rPr>
          <w:rFonts w:ascii="Times New Roman" w:hAnsi="Times New Roman" w:cs="Times New Roman"/>
          <w:color w:val="000000"/>
          <w:sz w:val="24"/>
          <w:szCs w:val="24"/>
        </w:rPr>
        <w:t>здійснення інвестиційної та інноваційної діяльності;</w:t>
      </w:r>
    </w:p>
    <w:p w:rsidR="003720D1" w:rsidRPr="00B54EB0" w:rsidRDefault="003720D1" w:rsidP="003720D1">
      <w:pPr>
        <w:pStyle w:val="a9"/>
        <w:numPr>
          <w:ilvl w:val="0"/>
          <w:numId w:val="4"/>
        </w:numPr>
        <w:tabs>
          <w:tab w:val="left" w:pos="540"/>
        </w:tabs>
        <w:spacing w:after="0" w:line="240" w:lineRule="auto"/>
        <w:jc w:val="both"/>
        <w:rPr>
          <w:rFonts w:ascii="Times New Roman" w:hAnsi="Times New Roman" w:cs="Times New Roman"/>
          <w:color w:val="000000"/>
          <w:sz w:val="24"/>
          <w:szCs w:val="24"/>
        </w:rPr>
      </w:pPr>
      <w:r w:rsidRPr="00B54EB0">
        <w:rPr>
          <w:rFonts w:ascii="Times New Roman" w:hAnsi="Times New Roman" w:cs="Times New Roman"/>
          <w:color w:val="000000"/>
          <w:sz w:val="24"/>
          <w:szCs w:val="24"/>
        </w:rPr>
        <w:t>надання брокерських послуг юридичним та фізичним особам;</w:t>
      </w:r>
    </w:p>
    <w:p w:rsidR="003720D1" w:rsidRPr="00B54EB0" w:rsidRDefault="003720D1" w:rsidP="003720D1">
      <w:pPr>
        <w:pStyle w:val="a9"/>
        <w:numPr>
          <w:ilvl w:val="0"/>
          <w:numId w:val="4"/>
        </w:numPr>
        <w:tabs>
          <w:tab w:val="left" w:pos="540"/>
        </w:tabs>
        <w:spacing w:after="0" w:line="240" w:lineRule="auto"/>
        <w:jc w:val="both"/>
        <w:rPr>
          <w:rFonts w:ascii="Times New Roman" w:hAnsi="Times New Roman" w:cs="Times New Roman"/>
          <w:color w:val="000000"/>
          <w:sz w:val="24"/>
          <w:szCs w:val="24"/>
        </w:rPr>
      </w:pPr>
      <w:r w:rsidRPr="00B54EB0">
        <w:rPr>
          <w:rFonts w:ascii="Times New Roman" w:hAnsi="Times New Roman" w:cs="Times New Roman"/>
          <w:color w:val="000000"/>
          <w:sz w:val="24"/>
          <w:szCs w:val="24"/>
        </w:rPr>
        <w:t>рекламна, інформаційна та видавнича діяльність;</w:t>
      </w:r>
    </w:p>
    <w:p w:rsidR="003720D1" w:rsidRPr="00B54EB0" w:rsidRDefault="003720D1" w:rsidP="003720D1">
      <w:pPr>
        <w:pStyle w:val="a9"/>
        <w:numPr>
          <w:ilvl w:val="0"/>
          <w:numId w:val="4"/>
        </w:numPr>
        <w:tabs>
          <w:tab w:val="left" w:pos="540"/>
        </w:tabs>
        <w:spacing w:after="0" w:line="240" w:lineRule="auto"/>
        <w:jc w:val="both"/>
        <w:rPr>
          <w:rFonts w:ascii="Times New Roman" w:hAnsi="Times New Roman" w:cs="Times New Roman"/>
          <w:color w:val="000000"/>
          <w:sz w:val="24"/>
          <w:szCs w:val="24"/>
        </w:rPr>
      </w:pPr>
      <w:r w:rsidRPr="00B54EB0">
        <w:rPr>
          <w:rFonts w:ascii="Times New Roman" w:hAnsi="Times New Roman" w:cs="Times New Roman"/>
          <w:color w:val="000000"/>
          <w:sz w:val="24"/>
          <w:szCs w:val="24"/>
        </w:rPr>
        <w:t>надання правових послуг юридичним та фізичним особам;</w:t>
      </w:r>
    </w:p>
    <w:p w:rsidR="003720D1" w:rsidRPr="00B54EB0" w:rsidRDefault="003720D1" w:rsidP="003720D1">
      <w:pPr>
        <w:pStyle w:val="a9"/>
        <w:numPr>
          <w:ilvl w:val="0"/>
          <w:numId w:val="4"/>
        </w:numPr>
        <w:tabs>
          <w:tab w:val="left" w:pos="0"/>
        </w:tabs>
        <w:spacing w:after="0" w:line="240" w:lineRule="auto"/>
        <w:jc w:val="both"/>
        <w:rPr>
          <w:rFonts w:ascii="Times New Roman" w:hAnsi="Times New Roman" w:cs="Times New Roman"/>
          <w:color w:val="000000"/>
          <w:sz w:val="24"/>
          <w:szCs w:val="24"/>
        </w:rPr>
      </w:pPr>
      <w:r w:rsidRPr="00B54EB0">
        <w:rPr>
          <w:rFonts w:ascii="Times New Roman" w:hAnsi="Times New Roman" w:cs="Times New Roman"/>
          <w:color w:val="000000"/>
          <w:sz w:val="24"/>
          <w:szCs w:val="24"/>
        </w:rPr>
        <w:t>організація дозвілля громадян, надання туристичних послуг;</w:t>
      </w:r>
    </w:p>
    <w:p w:rsidR="003720D1" w:rsidRPr="00B54EB0" w:rsidRDefault="003720D1" w:rsidP="003720D1">
      <w:pPr>
        <w:pStyle w:val="a9"/>
        <w:numPr>
          <w:ilvl w:val="0"/>
          <w:numId w:val="4"/>
        </w:numPr>
        <w:tabs>
          <w:tab w:val="left" w:pos="0"/>
        </w:tabs>
        <w:spacing w:after="0" w:line="240" w:lineRule="auto"/>
        <w:jc w:val="both"/>
        <w:rPr>
          <w:rFonts w:ascii="Times New Roman" w:hAnsi="Times New Roman" w:cs="Times New Roman"/>
          <w:color w:val="000000"/>
          <w:sz w:val="24"/>
          <w:szCs w:val="24"/>
        </w:rPr>
      </w:pPr>
      <w:r w:rsidRPr="00B54EB0">
        <w:rPr>
          <w:rFonts w:ascii="Times New Roman" w:hAnsi="Times New Roman" w:cs="Times New Roman"/>
          <w:color w:val="000000"/>
          <w:sz w:val="24"/>
          <w:szCs w:val="24"/>
        </w:rPr>
        <w:t>створення та утримання кафе, ресторанів та гральних закладів;</w:t>
      </w:r>
    </w:p>
    <w:p w:rsidR="003720D1" w:rsidRPr="00B54EB0" w:rsidRDefault="003720D1" w:rsidP="003720D1">
      <w:pPr>
        <w:pStyle w:val="a9"/>
        <w:numPr>
          <w:ilvl w:val="0"/>
          <w:numId w:val="4"/>
        </w:numPr>
        <w:tabs>
          <w:tab w:val="left" w:pos="0"/>
        </w:tabs>
        <w:spacing w:after="0" w:line="240" w:lineRule="auto"/>
        <w:jc w:val="both"/>
        <w:rPr>
          <w:rFonts w:ascii="Times New Roman" w:hAnsi="Times New Roman" w:cs="Times New Roman"/>
          <w:color w:val="000000"/>
          <w:sz w:val="24"/>
          <w:szCs w:val="24"/>
        </w:rPr>
      </w:pPr>
      <w:r w:rsidRPr="00B54EB0">
        <w:rPr>
          <w:rFonts w:ascii="Times New Roman" w:hAnsi="Times New Roman" w:cs="Times New Roman"/>
          <w:color w:val="000000"/>
          <w:sz w:val="24"/>
          <w:szCs w:val="24"/>
        </w:rPr>
        <w:t>внутрішні та міжнародні перевезення вантажів і пасажирів автомобільним транспортом;</w:t>
      </w:r>
    </w:p>
    <w:p w:rsidR="003720D1" w:rsidRPr="00B54EB0" w:rsidRDefault="003720D1" w:rsidP="003720D1">
      <w:pPr>
        <w:pStyle w:val="a9"/>
        <w:numPr>
          <w:ilvl w:val="0"/>
          <w:numId w:val="4"/>
        </w:numPr>
        <w:tabs>
          <w:tab w:val="left" w:pos="0"/>
        </w:tabs>
        <w:spacing w:after="0" w:line="240" w:lineRule="auto"/>
        <w:jc w:val="both"/>
        <w:rPr>
          <w:rFonts w:ascii="Times New Roman" w:hAnsi="Times New Roman" w:cs="Times New Roman"/>
          <w:color w:val="000000"/>
          <w:sz w:val="24"/>
          <w:szCs w:val="24"/>
        </w:rPr>
      </w:pPr>
      <w:r w:rsidRPr="00B54EB0">
        <w:rPr>
          <w:rFonts w:ascii="Times New Roman" w:hAnsi="Times New Roman" w:cs="Times New Roman"/>
          <w:color w:val="000000"/>
          <w:sz w:val="24"/>
          <w:szCs w:val="24"/>
        </w:rPr>
        <w:t>утилізація та вторинна переробка використаної тари та відходів виробництва;</w:t>
      </w:r>
    </w:p>
    <w:p w:rsidR="003720D1" w:rsidRPr="00B54EB0" w:rsidRDefault="003720D1" w:rsidP="003720D1">
      <w:pPr>
        <w:pStyle w:val="a9"/>
        <w:numPr>
          <w:ilvl w:val="0"/>
          <w:numId w:val="4"/>
        </w:numPr>
        <w:tabs>
          <w:tab w:val="left" w:pos="0"/>
        </w:tabs>
        <w:spacing w:after="0" w:line="240" w:lineRule="auto"/>
        <w:jc w:val="both"/>
        <w:rPr>
          <w:rFonts w:ascii="Times New Roman" w:hAnsi="Times New Roman" w:cs="Times New Roman"/>
          <w:color w:val="000000"/>
          <w:sz w:val="24"/>
          <w:szCs w:val="24"/>
        </w:rPr>
      </w:pPr>
      <w:r w:rsidRPr="00B54EB0">
        <w:rPr>
          <w:rFonts w:ascii="Times New Roman" w:hAnsi="Times New Roman" w:cs="Times New Roman"/>
          <w:color w:val="000000"/>
          <w:sz w:val="24"/>
          <w:szCs w:val="24"/>
        </w:rPr>
        <w:t>орендна діяльність, придбання, реалізація рухомого і нерухомого майна;</w:t>
      </w:r>
    </w:p>
    <w:p w:rsidR="003720D1" w:rsidRPr="00B54EB0" w:rsidRDefault="003720D1" w:rsidP="003720D1">
      <w:pPr>
        <w:pStyle w:val="a9"/>
        <w:numPr>
          <w:ilvl w:val="0"/>
          <w:numId w:val="4"/>
        </w:numPr>
        <w:tabs>
          <w:tab w:val="left" w:pos="0"/>
        </w:tabs>
        <w:spacing w:after="0" w:line="240" w:lineRule="auto"/>
        <w:jc w:val="both"/>
        <w:rPr>
          <w:rFonts w:ascii="Times New Roman" w:hAnsi="Times New Roman" w:cs="Times New Roman"/>
          <w:color w:val="000000"/>
          <w:sz w:val="24"/>
          <w:szCs w:val="24"/>
        </w:rPr>
      </w:pPr>
      <w:r w:rsidRPr="00B54EB0">
        <w:rPr>
          <w:rFonts w:ascii="Times New Roman" w:hAnsi="Times New Roman" w:cs="Times New Roman"/>
          <w:color w:val="000000"/>
          <w:sz w:val="24"/>
          <w:szCs w:val="24"/>
        </w:rPr>
        <w:t xml:space="preserve">інвестиційна фінансова діяльність; </w:t>
      </w:r>
    </w:p>
    <w:p w:rsidR="003720D1" w:rsidRPr="00B54EB0" w:rsidRDefault="003720D1" w:rsidP="003720D1">
      <w:pPr>
        <w:pStyle w:val="a9"/>
        <w:numPr>
          <w:ilvl w:val="0"/>
          <w:numId w:val="4"/>
        </w:numPr>
        <w:tabs>
          <w:tab w:val="left" w:pos="0"/>
        </w:tabs>
        <w:spacing w:after="0" w:line="240" w:lineRule="auto"/>
        <w:jc w:val="both"/>
        <w:rPr>
          <w:rFonts w:ascii="Times New Roman" w:hAnsi="Times New Roman" w:cs="Times New Roman"/>
          <w:color w:val="000000"/>
          <w:sz w:val="24"/>
          <w:szCs w:val="24"/>
        </w:rPr>
      </w:pPr>
      <w:r w:rsidRPr="00B54EB0">
        <w:rPr>
          <w:rFonts w:ascii="Times New Roman" w:hAnsi="Times New Roman" w:cs="Times New Roman"/>
          <w:color w:val="000000"/>
          <w:sz w:val="24"/>
          <w:szCs w:val="24"/>
        </w:rPr>
        <w:t>благодійницька діяльність (надання меценатської та спонсорської допомоги);</w:t>
      </w:r>
    </w:p>
    <w:p w:rsidR="003720D1" w:rsidRPr="00B54EB0" w:rsidRDefault="003720D1" w:rsidP="003720D1">
      <w:pPr>
        <w:pStyle w:val="a9"/>
        <w:numPr>
          <w:ilvl w:val="0"/>
          <w:numId w:val="4"/>
        </w:numPr>
        <w:tabs>
          <w:tab w:val="left" w:pos="0"/>
        </w:tabs>
        <w:spacing w:after="0" w:line="240" w:lineRule="auto"/>
        <w:jc w:val="both"/>
        <w:rPr>
          <w:rFonts w:ascii="Times New Roman" w:hAnsi="Times New Roman" w:cs="Times New Roman"/>
          <w:color w:val="000000"/>
          <w:sz w:val="24"/>
          <w:szCs w:val="24"/>
        </w:rPr>
      </w:pPr>
      <w:r w:rsidRPr="00B54EB0">
        <w:rPr>
          <w:rFonts w:ascii="Times New Roman" w:hAnsi="Times New Roman" w:cs="Times New Roman"/>
          <w:color w:val="000000"/>
          <w:sz w:val="24"/>
          <w:szCs w:val="24"/>
        </w:rPr>
        <w:t>інші види господарської діяльності, не заборонені чинним законодавством України.</w:t>
      </w:r>
    </w:p>
    <w:p w:rsidR="003720D1" w:rsidRPr="00B54EB0" w:rsidRDefault="003720D1" w:rsidP="003720D1">
      <w:pPr>
        <w:tabs>
          <w:tab w:val="left" w:pos="0"/>
        </w:tabs>
        <w:spacing w:after="0" w:line="240" w:lineRule="auto"/>
        <w:jc w:val="both"/>
        <w:rPr>
          <w:rFonts w:ascii="Times New Roman" w:hAnsi="Times New Roman" w:cs="Times New Roman"/>
          <w:color w:val="000000"/>
          <w:sz w:val="24"/>
          <w:szCs w:val="24"/>
        </w:rPr>
      </w:pPr>
    </w:p>
    <w:p w:rsidR="003720D1" w:rsidRPr="00B54EB0" w:rsidRDefault="003720D1" w:rsidP="003720D1">
      <w:pPr>
        <w:tabs>
          <w:tab w:val="left" w:pos="0"/>
        </w:tabs>
        <w:spacing w:after="0" w:line="240" w:lineRule="auto"/>
        <w:jc w:val="both"/>
        <w:rPr>
          <w:rFonts w:ascii="Times New Roman" w:hAnsi="Times New Roman" w:cs="Times New Roman"/>
          <w:color w:val="000000"/>
          <w:sz w:val="24"/>
          <w:szCs w:val="24"/>
        </w:rPr>
      </w:pPr>
      <w:r w:rsidRPr="00B54EB0">
        <w:rPr>
          <w:rFonts w:ascii="Times New Roman" w:hAnsi="Times New Roman" w:cs="Times New Roman"/>
          <w:color w:val="000000"/>
          <w:sz w:val="24"/>
          <w:szCs w:val="24"/>
        </w:rPr>
        <w:t xml:space="preserve">На даний час підприємство приймає замовлення на виготовлення меблевої продукції від населення(приватних осіб), </w:t>
      </w:r>
      <w:r w:rsidR="009C7666" w:rsidRPr="00B54EB0">
        <w:rPr>
          <w:rFonts w:ascii="Times New Roman" w:hAnsi="Times New Roman" w:cs="Times New Roman"/>
          <w:color w:val="000000"/>
          <w:sz w:val="24"/>
          <w:szCs w:val="24"/>
        </w:rPr>
        <w:t xml:space="preserve">на постійній основі приймає участь у тендерних </w:t>
      </w:r>
      <w:proofErr w:type="spellStart"/>
      <w:r w:rsidR="009C7666" w:rsidRPr="00B54EB0">
        <w:rPr>
          <w:rFonts w:ascii="Times New Roman" w:hAnsi="Times New Roman" w:cs="Times New Roman"/>
          <w:color w:val="000000"/>
          <w:sz w:val="24"/>
          <w:szCs w:val="24"/>
        </w:rPr>
        <w:t>закупівлях</w:t>
      </w:r>
      <w:proofErr w:type="spellEnd"/>
      <w:r w:rsidR="009C7666" w:rsidRPr="00B54EB0">
        <w:rPr>
          <w:rFonts w:ascii="Times New Roman" w:hAnsi="Times New Roman" w:cs="Times New Roman"/>
          <w:color w:val="000000"/>
          <w:sz w:val="24"/>
          <w:szCs w:val="24"/>
        </w:rPr>
        <w:t xml:space="preserve"> бюджетних організацій, як то дошкільні навчальні заклади а також школи м. Чернівців та районів Чернівецької області. </w:t>
      </w:r>
    </w:p>
    <w:p w:rsidR="009C7666" w:rsidRPr="00B54EB0" w:rsidRDefault="009C7666" w:rsidP="003720D1">
      <w:pPr>
        <w:tabs>
          <w:tab w:val="left" w:pos="0"/>
        </w:tabs>
        <w:spacing w:after="0" w:line="240" w:lineRule="auto"/>
        <w:jc w:val="both"/>
        <w:rPr>
          <w:rFonts w:ascii="Times New Roman" w:hAnsi="Times New Roman" w:cs="Times New Roman"/>
          <w:color w:val="000000"/>
          <w:sz w:val="24"/>
          <w:szCs w:val="24"/>
        </w:rPr>
      </w:pPr>
      <w:r w:rsidRPr="00B54EB0">
        <w:rPr>
          <w:rFonts w:ascii="Times New Roman" w:hAnsi="Times New Roman" w:cs="Times New Roman"/>
          <w:color w:val="000000"/>
          <w:sz w:val="24"/>
          <w:szCs w:val="24"/>
        </w:rPr>
        <w:lastRenderedPageBreak/>
        <w:t xml:space="preserve">Разом з тим ситуація </w:t>
      </w:r>
      <w:r w:rsidR="007A1079" w:rsidRPr="00B54EB0">
        <w:rPr>
          <w:rFonts w:ascii="Times New Roman" w:hAnsi="Times New Roman" w:cs="Times New Roman"/>
          <w:color w:val="000000"/>
          <w:sz w:val="24"/>
          <w:szCs w:val="24"/>
        </w:rPr>
        <w:t xml:space="preserve">яка склалась у звітному періоді пов’язана із поширенням пандемії </w:t>
      </w:r>
      <w:proofErr w:type="spellStart"/>
      <w:r w:rsidR="007A1079" w:rsidRPr="00B54EB0">
        <w:rPr>
          <w:rFonts w:ascii="Times New Roman" w:hAnsi="Times New Roman" w:cs="Times New Roman"/>
          <w:color w:val="000000"/>
          <w:sz w:val="24"/>
          <w:szCs w:val="24"/>
        </w:rPr>
        <w:t>короновірусної</w:t>
      </w:r>
      <w:proofErr w:type="spellEnd"/>
      <w:r w:rsidR="007A1079" w:rsidRPr="00B54EB0">
        <w:rPr>
          <w:rFonts w:ascii="Times New Roman" w:hAnsi="Times New Roman" w:cs="Times New Roman"/>
          <w:color w:val="000000"/>
          <w:sz w:val="24"/>
          <w:szCs w:val="24"/>
        </w:rPr>
        <w:t xml:space="preserve"> хвороби </w:t>
      </w:r>
      <w:r w:rsidR="007A1079" w:rsidRPr="00B54EB0">
        <w:rPr>
          <w:rFonts w:ascii="Times New Roman" w:hAnsi="Times New Roman" w:cs="Times New Roman"/>
          <w:color w:val="000000"/>
          <w:sz w:val="24"/>
          <w:szCs w:val="24"/>
          <w:lang w:val="en-US"/>
        </w:rPr>
        <w:t>COVID</w:t>
      </w:r>
      <w:r w:rsidR="007A1079" w:rsidRPr="00B54EB0">
        <w:rPr>
          <w:rFonts w:ascii="Times New Roman" w:hAnsi="Times New Roman" w:cs="Times New Roman"/>
          <w:color w:val="000000"/>
          <w:sz w:val="24"/>
          <w:szCs w:val="24"/>
        </w:rPr>
        <w:t xml:space="preserve">-19 </w:t>
      </w:r>
      <w:proofErr w:type="spellStart"/>
      <w:r w:rsidR="007A1079" w:rsidRPr="00B54EB0">
        <w:rPr>
          <w:rFonts w:ascii="Times New Roman" w:hAnsi="Times New Roman" w:cs="Times New Roman"/>
          <w:color w:val="000000"/>
          <w:sz w:val="24"/>
          <w:szCs w:val="24"/>
        </w:rPr>
        <w:t>внесло</w:t>
      </w:r>
      <w:proofErr w:type="spellEnd"/>
      <w:r w:rsidR="007A1079" w:rsidRPr="00B54EB0">
        <w:rPr>
          <w:rFonts w:ascii="Times New Roman" w:hAnsi="Times New Roman" w:cs="Times New Roman"/>
          <w:color w:val="000000"/>
          <w:sz w:val="24"/>
          <w:szCs w:val="24"/>
        </w:rPr>
        <w:t xml:space="preserve"> певний негативний аспект у подальший розвиток підприємства. </w:t>
      </w:r>
    </w:p>
    <w:p w:rsidR="003720D1" w:rsidRPr="00B54EB0" w:rsidRDefault="003720D1" w:rsidP="003720D1">
      <w:pPr>
        <w:widowControl w:val="0"/>
        <w:autoSpaceDE w:val="0"/>
        <w:autoSpaceDN w:val="0"/>
        <w:adjustRightInd w:val="0"/>
        <w:spacing w:after="0" w:line="240" w:lineRule="auto"/>
        <w:jc w:val="both"/>
        <w:rPr>
          <w:rFonts w:ascii="Times New Roman" w:hAnsi="Times New Roman" w:cs="Times New Roman"/>
          <w:sz w:val="24"/>
          <w:szCs w:val="24"/>
        </w:rPr>
      </w:pPr>
    </w:p>
    <w:p w:rsidR="00BF51CF" w:rsidRPr="00B54EB0" w:rsidRDefault="00BF51CF" w:rsidP="00BF51CF">
      <w:pPr>
        <w:widowControl w:val="0"/>
        <w:autoSpaceDE w:val="0"/>
        <w:autoSpaceDN w:val="0"/>
        <w:adjustRightInd w:val="0"/>
        <w:spacing w:after="0" w:line="240" w:lineRule="auto"/>
        <w:jc w:val="both"/>
        <w:rPr>
          <w:rFonts w:ascii="Times New Roman" w:hAnsi="Times New Roman" w:cs="Times New Roman"/>
          <w:sz w:val="24"/>
          <w:szCs w:val="24"/>
        </w:rPr>
      </w:pPr>
      <w:r w:rsidRPr="00B54EB0">
        <w:rPr>
          <w:rFonts w:ascii="Times New Roman" w:hAnsi="Times New Roman" w:cs="Times New Roman"/>
          <w:b/>
          <w:bCs/>
          <w:sz w:val="24"/>
          <w:szCs w:val="24"/>
        </w:rPr>
        <w:t>2. Інформація про розвиток емітента</w:t>
      </w:r>
    </w:p>
    <w:p w:rsidR="00BF51CF" w:rsidRPr="00B54EB0" w:rsidRDefault="00BF51CF" w:rsidP="00BF51CF">
      <w:pPr>
        <w:widowControl w:val="0"/>
        <w:autoSpaceDE w:val="0"/>
        <w:autoSpaceDN w:val="0"/>
        <w:adjustRightInd w:val="0"/>
        <w:spacing w:after="0" w:line="240" w:lineRule="auto"/>
        <w:jc w:val="both"/>
        <w:rPr>
          <w:rFonts w:ascii="Times New Roman" w:hAnsi="Times New Roman" w:cs="Times New Roman"/>
          <w:sz w:val="24"/>
          <w:szCs w:val="24"/>
        </w:rPr>
      </w:pPr>
      <w:r w:rsidRPr="00B54EB0">
        <w:rPr>
          <w:rFonts w:ascii="Times New Roman" w:hAnsi="Times New Roman" w:cs="Times New Roman"/>
          <w:sz w:val="24"/>
          <w:szCs w:val="24"/>
        </w:rPr>
        <w:t xml:space="preserve">Товариство займається виробничою </w:t>
      </w:r>
      <w:proofErr w:type="spellStart"/>
      <w:r w:rsidRPr="00B54EB0">
        <w:rPr>
          <w:rFonts w:ascii="Times New Roman" w:hAnsi="Times New Roman" w:cs="Times New Roman"/>
          <w:sz w:val="24"/>
          <w:szCs w:val="24"/>
        </w:rPr>
        <w:t>дiяльнiстю</w:t>
      </w:r>
      <w:proofErr w:type="spellEnd"/>
      <w:r w:rsidRPr="00B54EB0">
        <w:rPr>
          <w:rFonts w:ascii="Times New Roman" w:hAnsi="Times New Roman" w:cs="Times New Roman"/>
          <w:sz w:val="24"/>
          <w:szCs w:val="24"/>
        </w:rPr>
        <w:t xml:space="preserve">. Товариство виготовляє </w:t>
      </w:r>
      <w:proofErr w:type="spellStart"/>
      <w:r w:rsidRPr="00B54EB0">
        <w:rPr>
          <w:rFonts w:ascii="Times New Roman" w:hAnsi="Times New Roman" w:cs="Times New Roman"/>
          <w:sz w:val="24"/>
          <w:szCs w:val="24"/>
        </w:rPr>
        <w:t>меблi</w:t>
      </w:r>
      <w:proofErr w:type="spellEnd"/>
      <w:r w:rsidRPr="00B54EB0">
        <w:rPr>
          <w:rFonts w:ascii="Times New Roman" w:hAnsi="Times New Roman" w:cs="Times New Roman"/>
          <w:sz w:val="24"/>
          <w:szCs w:val="24"/>
        </w:rPr>
        <w:t xml:space="preserve"> з ДСП, МДФ, деревини, з використанням можливостей метало </w:t>
      </w:r>
      <w:proofErr w:type="spellStart"/>
      <w:r w:rsidRPr="00B54EB0">
        <w:rPr>
          <w:rFonts w:ascii="Times New Roman" w:hAnsi="Times New Roman" w:cs="Times New Roman"/>
          <w:sz w:val="24"/>
          <w:szCs w:val="24"/>
        </w:rPr>
        <w:t>дiльницi</w:t>
      </w:r>
      <w:proofErr w:type="spellEnd"/>
      <w:r w:rsidRPr="00B54EB0">
        <w:rPr>
          <w:rFonts w:ascii="Times New Roman" w:hAnsi="Times New Roman" w:cs="Times New Roman"/>
          <w:sz w:val="24"/>
          <w:szCs w:val="24"/>
        </w:rPr>
        <w:t xml:space="preserve">. Виготовлення </w:t>
      </w:r>
      <w:proofErr w:type="spellStart"/>
      <w:r w:rsidRPr="00B54EB0">
        <w:rPr>
          <w:rFonts w:ascii="Times New Roman" w:hAnsi="Times New Roman" w:cs="Times New Roman"/>
          <w:sz w:val="24"/>
          <w:szCs w:val="24"/>
        </w:rPr>
        <w:t>матрацiв</w:t>
      </w:r>
      <w:proofErr w:type="spellEnd"/>
      <w:r w:rsidRPr="00B54EB0">
        <w:rPr>
          <w:rFonts w:ascii="Times New Roman" w:hAnsi="Times New Roman" w:cs="Times New Roman"/>
          <w:sz w:val="24"/>
          <w:szCs w:val="24"/>
        </w:rPr>
        <w:t xml:space="preserve">, </w:t>
      </w:r>
      <w:proofErr w:type="spellStart"/>
      <w:r w:rsidRPr="00B54EB0">
        <w:rPr>
          <w:rFonts w:ascii="Times New Roman" w:hAnsi="Times New Roman" w:cs="Times New Roman"/>
          <w:sz w:val="24"/>
          <w:szCs w:val="24"/>
        </w:rPr>
        <w:t>реалiзацiя</w:t>
      </w:r>
      <w:proofErr w:type="spellEnd"/>
      <w:r w:rsidRPr="00B54EB0">
        <w:rPr>
          <w:rFonts w:ascii="Times New Roman" w:hAnsi="Times New Roman" w:cs="Times New Roman"/>
          <w:sz w:val="24"/>
          <w:szCs w:val="24"/>
        </w:rPr>
        <w:t xml:space="preserve"> </w:t>
      </w:r>
      <w:proofErr w:type="spellStart"/>
      <w:r w:rsidRPr="00B54EB0">
        <w:rPr>
          <w:rFonts w:ascii="Times New Roman" w:hAnsi="Times New Roman" w:cs="Times New Roman"/>
          <w:sz w:val="24"/>
          <w:szCs w:val="24"/>
        </w:rPr>
        <w:t>матрацiв</w:t>
      </w:r>
      <w:proofErr w:type="spellEnd"/>
      <w:r w:rsidRPr="00B54EB0">
        <w:rPr>
          <w:rFonts w:ascii="Times New Roman" w:hAnsi="Times New Roman" w:cs="Times New Roman"/>
          <w:sz w:val="24"/>
          <w:szCs w:val="24"/>
        </w:rPr>
        <w:t xml:space="preserve"> та їх </w:t>
      </w:r>
      <w:proofErr w:type="spellStart"/>
      <w:r w:rsidRPr="00B54EB0">
        <w:rPr>
          <w:rFonts w:ascii="Times New Roman" w:hAnsi="Times New Roman" w:cs="Times New Roman"/>
          <w:sz w:val="24"/>
          <w:szCs w:val="24"/>
        </w:rPr>
        <w:t>супутнiх</w:t>
      </w:r>
      <w:proofErr w:type="spellEnd"/>
      <w:r w:rsidRPr="00B54EB0">
        <w:rPr>
          <w:rFonts w:ascii="Times New Roman" w:hAnsi="Times New Roman" w:cs="Times New Roman"/>
          <w:sz w:val="24"/>
          <w:szCs w:val="24"/>
        </w:rPr>
        <w:t xml:space="preserve"> </w:t>
      </w:r>
      <w:proofErr w:type="spellStart"/>
      <w:r w:rsidRPr="00B54EB0">
        <w:rPr>
          <w:rFonts w:ascii="Times New Roman" w:hAnsi="Times New Roman" w:cs="Times New Roman"/>
          <w:sz w:val="24"/>
          <w:szCs w:val="24"/>
        </w:rPr>
        <w:t>товарiв</w:t>
      </w:r>
      <w:proofErr w:type="spellEnd"/>
      <w:r w:rsidRPr="00B54EB0">
        <w:rPr>
          <w:rFonts w:ascii="Times New Roman" w:hAnsi="Times New Roman" w:cs="Times New Roman"/>
          <w:sz w:val="24"/>
          <w:szCs w:val="24"/>
        </w:rPr>
        <w:t xml:space="preserve">, меблеву </w:t>
      </w:r>
      <w:proofErr w:type="spellStart"/>
      <w:r w:rsidRPr="00B54EB0">
        <w:rPr>
          <w:rFonts w:ascii="Times New Roman" w:hAnsi="Times New Roman" w:cs="Times New Roman"/>
          <w:sz w:val="24"/>
          <w:szCs w:val="24"/>
        </w:rPr>
        <w:t>фурнiтуру</w:t>
      </w:r>
      <w:proofErr w:type="spellEnd"/>
      <w:r w:rsidRPr="00B54EB0">
        <w:rPr>
          <w:rFonts w:ascii="Times New Roman" w:hAnsi="Times New Roman" w:cs="Times New Roman"/>
          <w:sz w:val="24"/>
          <w:szCs w:val="24"/>
        </w:rPr>
        <w:t xml:space="preserve">. </w:t>
      </w:r>
      <w:proofErr w:type="spellStart"/>
      <w:r w:rsidRPr="00B54EB0">
        <w:rPr>
          <w:rFonts w:ascii="Times New Roman" w:hAnsi="Times New Roman" w:cs="Times New Roman"/>
          <w:sz w:val="24"/>
          <w:szCs w:val="24"/>
        </w:rPr>
        <w:t>Меблi</w:t>
      </w:r>
      <w:proofErr w:type="spellEnd"/>
      <w:r w:rsidRPr="00B54EB0">
        <w:rPr>
          <w:rFonts w:ascii="Times New Roman" w:hAnsi="Times New Roman" w:cs="Times New Roman"/>
          <w:sz w:val="24"/>
          <w:szCs w:val="24"/>
        </w:rPr>
        <w:t xml:space="preserve"> </w:t>
      </w:r>
      <w:proofErr w:type="spellStart"/>
      <w:r w:rsidRPr="00B54EB0">
        <w:rPr>
          <w:rFonts w:ascii="Times New Roman" w:hAnsi="Times New Roman" w:cs="Times New Roman"/>
          <w:sz w:val="24"/>
          <w:szCs w:val="24"/>
        </w:rPr>
        <w:t>серiйнi</w:t>
      </w:r>
      <w:proofErr w:type="spellEnd"/>
      <w:r w:rsidRPr="00B54EB0">
        <w:rPr>
          <w:rFonts w:ascii="Times New Roman" w:hAnsi="Times New Roman" w:cs="Times New Roman"/>
          <w:sz w:val="24"/>
          <w:szCs w:val="24"/>
        </w:rPr>
        <w:t xml:space="preserve"> та </w:t>
      </w:r>
      <w:proofErr w:type="spellStart"/>
      <w:r w:rsidRPr="00B54EB0">
        <w:rPr>
          <w:rFonts w:ascii="Times New Roman" w:hAnsi="Times New Roman" w:cs="Times New Roman"/>
          <w:sz w:val="24"/>
          <w:szCs w:val="24"/>
        </w:rPr>
        <w:t>пiд</w:t>
      </w:r>
      <w:proofErr w:type="spellEnd"/>
      <w:r w:rsidRPr="00B54EB0">
        <w:rPr>
          <w:rFonts w:ascii="Times New Roman" w:hAnsi="Times New Roman" w:cs="Times New Roman"/>
          <w:sz w:val="24"/>
          <w:szCs w:val="24"/>
        </w:rPr>
        <w:t xml:space="preserve"> замовлення. Виробництво має </w:t>
      </w:r>
      <w:proofErr w:type="spellStart"/>
      <w:r w:rsidRPr="00B54EB0">
        <w:rPr>
          <w:rFonts w:ascii="Times New Roman" w:hAnsi="Times New Roman" w:cs="Times New Roman"/>
          <w:sz w:val="24"/>
          <w:szCs w:val="24"/>
        </w:rPr>
        <w:t>незначнi</w:t>
      </w:r>
      <w:proofErr w:type="spellEnd"/>
      <w:r w:rsidRPr="00B54EB0">
        <w:rPr>
          <w:rFonts w:ascii="Times New Roman" w:hAnsi="Times New Roman" w:cs="Times New Roman"/>
          <w:sz w:val="24"/>
          <w:szCs w:val="24"/>
        </w:rPr>
        <w:t xml:space="preserve"> </w:t>
      </w:r>
      <w:proofErr w:type="spellStart"/>
      <w:r w:rsidRPr="00B54EB0">
        <w:rPr>
          <w:rFonts w:ascii="Times New Roman" w:hAnsi="Times New Roman" w:cs="Times New Roman"/>
          <w:sz w:val="24"/>
          <w:szCs w:val="24"/>
        </w:rPr>
        <w:t>сезоннi</w:t>
      </w:r>
      <w:proofErr w:type="spellEnd"/>
      <w:r w:rsidRPr="00B54EB0">
        <w:rPr>
          <w:rFonts w:ascii="Times New Roman" w:hAnsi="Times New Roman" w:cs="Times New Roman"/>
          <w:sz w:val="24"/>
          <w:szCs w:val="24"/>
        </w:rPr>
        <w:t xml:space="preserve"> коливання: </w:t>
      </w:r>
      <w:proofErr w:type="spellStart"/>
      <w:r w:rsidRPr="00B54EB0">
        <w:rPr>
          <w:rFonts w:ascii="Times New Roman" w:hAnsi="Times New Roman" w:cs="Times New Roman"/>
          <w:sz w:val="24"/>
          <w:szCs w:val="24"/>
        </w:rPr>
        <w:t>мiнiмальнi</w:t>
      </w:r>
      <w:proofErr w:type="spellEnd"/>
      <w:r w:rsidRPr="00B54EB0">
        <w:rPr>
          <w:rFonts w:ascii="Times New Roman" w:hAnsi="Times New Roman" w:cs="Times New Roman"/>
          <w:sz w:val="24"/>
          <w:szCs w:val="24"/>
        </w:rPr>
        <w:t xml:space="preserve"> об'єми в першому </w:t>
      </w:r>
      <w:proofErr w:type="spellStart"/>
      <w:r w:rsidRPr="00B54EB0">
        <w:rPr>
          <w:rFonts w:ascii="Times New Roman" w:hAnsi="Times New Roman" w:cs="Times New Roman"/>
          <w:sz w:val="24"/>
          <w:szCs w:val="24"/>
        </w:rPr>
        <w:t>кварталi</w:t>
      </w:r>
      <w:proofErr w:type="spellEnd"/>
      <w:r w:rsidRPr="00B54EB0">
        <w:rPr>
          <w:rFonts w:ascii="Times New Roman" w:hAnsi="Times New Roman" w:cs="Times New Roman"/>
          <w:sz w:val="24"/>
          <w:szCs w:val="24"/>
        </w:rPr>
        <w:t xml:space="preserve">, </w:t>
      </w:r>
      <w:proofErr w:type="spellStart"/>
      <w:r w:rsidRPr="00B54EB0">
        <w:rPr>
          <w:rFonts w:ascii="Times New Roman" w:hAnsi="Times New Roman" w:cs="Times New Roman"/>
          <w:sz w:val="24"/>
          <w:szCs w:val="24"/>
        </w:rPr>
        <w:t>максимальнi</w:t>
      </w:r>
      <w:proofErr w:type="spellEnd"/>
      <w:r w:rsidRPr="00B54EB0">
        <w:rPr>
          <w:rFonts w:ascii="Times New Roman" w:hAnsi="Times New Roman" w:cs="Times New Roman"/>
          <w:sz w:val="24"/>
          <w:szCs w:val="24"/>
        </w:rPr>
        <w:t xml:space="preserve"> в четвертому. </w:t>
      </w:r>
      <w:proofErr w:type="spellStart"/>
      <w:r w:rsidRPr="00B54EB0">
        <w:rPr>
          <w:rFonts w:ascii="Times New Roman" w:hAnsi="Times New Roman" w:cs="Times New Roman"/>
          <w:sz w:val="24"/>
          <w:szCs w:val="24"/>
        </w:rPr>
        <w:t>Продукцiя</w:t>
      </w:r>
      <w:proofErr w:type="spellEnd"/>
      <w:r w:rsidRPr="00B54EB0">
        <w:rPr>
          <w:rFonts w:ascii="Times New Roman" w:hAnsi="Times New Roman" w:cs="Times New Roman"/>
          <w:sz w:val="24"/>
          <w:szCs w:val="24"/>
        </w:rPr>
        <w:t xml:space="preserve"> </w:t>
      </w:r>
      <w:proofErr w:type="spellStart"/>
      <w:r w:rsidRPr="00B54EB0">
        <w:rPr>
          <w:rFonts w:ascii="Times New Roman" w:hAnsi="Times New Roman" w:cs="Times New Roman"/>
          <w:sz w:val="24"/>
          <w:szCs w:val="24"/>
        </w:rPr>
        <w:t>реалiзується</w:t>
      </w:r>
      <w:proofErr w:type="spellEnd"/>
      <w:r w:rsidRPr="00B54EB0">
        <w:rPr>
          <w:rFonts w:ascii="Times New Roman" w:hAnsi="Times New Roman" w:cs="Times New Roman"/>
          <w:sz w:val="24"/>
          <w:szCs w:val="24"/>
        </w:rPr>
        <w:t xml:space="preserve"> на </w:t>
      </w:r>
      <w:proofErr w:type="spellStart"/>
      <w:r w:rsidRPr="00B54EB0">
        <w:rPr>
          <w:rFonts w:ascii="Times New Roman" w:hAnsi="Times New Roman" w:cs="Times New Roman"/>
          <w:sz w:val="24"/>
          <w:szCs w:val="24"/>
        </w:rPr>
        <w:t>територiї</w:t>
      </w:r>
      <w:proofErr w:type="spellEnd"/>
      <w:r w:rsidRPr="00B54EB0">
        <w:rPr>
          <w:rFonts w:ascii="Times New Roman" w:hAnsi="Times New Roman" w:cs="Times New Roman"/>
          <w:sz w:val="24"/>
          <w:szCs w:val="24"/>
        </w:rPr>
        <w:t xml:space="preserve"> України юридичним та </w:t>
      </w:r>
      <w:proofErr w:type="spellStart"/>
      <w:r w:rsidRPr="00B54EB0">
        <w:rPr>
          <w:rFonts w:ascii="Times New Roman" w:hAnsi="Times New Roman" w:cs="Times New Roman"/>
          <w:sz w:val="24"/>
          <w:szCs w:val="24"/>
        </w:rPr>
        <w:t>фiзичним</w:t>
      </w:r>
      <w:proofErr w:type="spellEnd"/>
      <w:r w:rsidRPr="00B54EB0">
        <w:rPr>
          <w:rFonts w:ascii="Times New Roman" w:hAnsi="Times New Roman" w:cs="Times New Roman"/>
          <w:sz w:val="24"/>
          <w:szCs w:val="24"/>
        </w:rPr>
        <w:t xml:space="preserve"> особам, частково по оптовим </w:t>
      </w:r>
      <w:proofErr w:type="spellStart"/>
      <w:r w:rsidRPr="00B54EB0">
        <w:rPr>
          <w:rFonts w:ascii="Times New Roman" w:hAnsi="Times New Roman" w:cs="Times New Roman"/>
          <w:sz w:val="24"/>
          <w:szCs w:val="24"/>
        </w:rPr>
        <w:t>цiнам</w:t>
      </w:r>
      <w:proofErr w:type="spellEnd"/>
      <w:r w:rsidRPr="00B54EB0">
        <w:rPr>
          <w:rFonts w:ascii="Times New Roman" w:hAnsi="Times New Roman" w:cs="Times New Roman"/>
          <w:sz w:val="24"/>
          <w:szCs w:val="24"/>
        </w:rPr>
        <w:t xml:space="preserve"> з метою подальшої </w:t>
      </w:r>
      <w:proofErr w:type="spellStart"/>
      <w:r w:rsidRPr="00B54EB0">
        <w:rPr>
          <w:rFonts w:ascii="Times New Roman" w:hAnsi="Times New Roman" w:cs="Times New Roman"/>
          <w:sz w:val="24"/>
          <w:szCs w:val="24"/>
        </w:rPr>
        <w:t>реалiзацiї</w:t>
      </w:r>
      <w:proofErr w:type="spellEnd"/>
      <w:r w:rsidRPr="00B54EB0">
        <w:rPr>
          <w:rFonts w:ascii="Times New Roman" w:hAnsi="Times New Roman" w:cs="Times New Roman"/>
          <w:sz w:val="24"/>
          <w:szCs w:val="24"/>
        </w:rPr>
        <w:t xml:space="preserve">. Основним ризиком в </w:t>
      </w:r>
      <w:proofErr w:type="spellStart"/>
      <w:r w:rsidRPr="00B54EB0">
        <w:rPr>
          <w:rFonts w:ascii="Times New Roman" w:hAnsi="Times New Roman" w:cs="Times New Roman"/>
          <w:sz w:val="24"/>
          <w:szCs w:val="24"/>
        </w:rPr>
        <w:t>дiяльностi</w:t>
      </w:r>
      <w:proofErr w:type="spellEnd"/>
      <w:r w:rsidRPr="00B54EB0">
        <w:rPr>
          <w:rFonts w:ascii="Times New Roman" w:hAnsi="Times New Roman" w:cs="Times New Roman"/>
          <w:sz w:val="24"/>
          <w:szCs w:val="24"/>
        </w:rPr>
        <w:t xml:space="preserve"> товариства є зменшення </w:t>
      </w:r>
      <w:proofErr w:type="spellStart"/>
      <w:r w:rsidRPr="00B54EB0">
        <w:rPr>
          <w:rFonts w:ascii="Times New Roman" w:hAnsi="Times New Roman" w:cs="Times New Roman"/>
          <w:sz w:val="24"/>
          <w:szCs w:val="24"/>
        </w:rPr>
        <w:t>купiвельної</w:t>
      </w:r>
      <w:proofErr w:type="spellEnd"/>
      <w:r w:rsidRPr="00B54EB0">
        <w:rPr>
          <w:rFonts w:ascii="Times New Roman" w:hAnsi="Times New Roman" w:cs="Times New Roman"/>
          <w:sz w:val="24"/>
          <w:szCs w:val="24"/>
        </w:rPr>
        <w:t xml:space="preserve"> </w:t>
      </w:r>
      <w:proofErr w:type="spellStart"/>
      <w:r w:rsidRPr="00B54EB0">
        <w:rPr>
          <w:rFonts w:ascii="Times New Roman" w:hAnsi="Times New Roman" w:cs="Times New Roman"/>
          <w:sz w:val="24"/>
          <w:szCs w:val="24"/>
        </w:rPr>
        <w:t>спроможностi</w:t>
      </w:r>
      <w:proofErr w:type="spellEnd"/>
      <w:r w:rsidRPr="00B54EB0">
        <w:rPr>
          <w:rFonts w:ascii="Times New Roman" w:hAnsi="Times New Roman" w:cs="Times New Roman"/>
          <w:sz w:val="24"/>
          <w:szCs w:val="24"/>
        </w:rPr>
        <w:t xml:space="preserve"> населення, заборона на використання бюджетних </w:t>
      </w:r>
      <w:proofErr w:type="spellStart"/>
      <w:r w:rsidRPr="00B54EB0">
        <w:rPr>
          <w:rFonts w:ascii="Times New Roman" w:hAnsi="Times New Roman" w:cs="Times New Roman"/>
          <w:sz w:val="24"/>
          <w:szCs w:val="24"/>
        </w:rPr>
        <w:t>коштiв</w:t>
      </w:r>
      <w:proofErr w:type="spellEnd"/>
      <w:r w:rsidRPr="00B54EB0">
        <w:rPr>
          <w:rFonts w:ascii="Times New Roman" w:hAnsi="Times New Roman" w:cs="Times New Roman"/>
          <w:sz w:val="24"/>
          <w:szCs w:val="24"/>
        </w:rPr>
        <w:t xml:space="preserve"> на придбання </w:t>
      </w:r>
      <w:proofErr w:type="spellStart"/>
      <w:r w:rsidRPr="00B54EB0">
        <w:rPr>
          <w:rFonts w:ascii="Times New Roman" w:hAnsi="Times New Roman" w:cs="Times New Roman"/>
          <w:sz w:val="24"/>
          <w:szCs w:val="24"/>
        </w:rPr>
        <w:t>меблiв</w:t>
      </w:r>
      <w:proofErr w:type="spellEnd"/>
      <w:r w:rsidRPr="00B54EB0">
        <w:rPr>
          <w:rFonts w:ascii="Times New Roman" w:hAnsi="Times New Roman" w:cs="Times New Roman"/>
          <w:sz w:val="24"/>
          <w:szCs w:val="24"/>
        </w:rPr>
        <w:t xml:space="preserve">. Для зменшення </w:t>
      </w:r>
      <w:proofErr w:type="spellStart"/>
      <w:r w:rsidRPr="00B54EB0">
        <w:rPr>
          <w:rFonts w:ascii="Times New Roman" w:hAnsi="Times New Roman" w:cs="Times New Roman"/>
          <w:sz w:val="24"/>
          <w:szCs w:val="24"/>
        </w:rPr>
        <w:t>ризикiв</w:t>
      </w:r>
      <w:proofErr w:type="spellEnd"/>
      <w:r w:rsidRPr="00B54EB0">
        <w:rPr>
          <w:rFonts w:ascii="Times New Roman" w:hAnsi="Times New Roman" w:cs="Times New Roman"/>
          <w:sz w:val="24"/>
          <w:szCs w:val="24"/>
        </w:rPr>
        <w:t xml:space="preserve"> </w:t>
      </w:r>
      <w:proofErr w:type="spellStart"/>
      <w:r w:rsidRPr="00B54EB0">
        <w:rPr>
          <w:rFonts w:ascii="Times New Roman" w:hAnsi="Times New Roman" w:cs="Times New Roman"/>
          <w:sz w:val="24"/>
          <w:szCs w:val="24"/>
        </w:rPr>
        <w:t>постiйно</w:t>
      </w:r>
      <w:proofErr w:type="spellEnd"/>
      <w:r w:rsidRPr="00B54EB0">
        <w:rPr>
          <w:rFonts w:ascii="Times New Roman" w:hAnsi="Times New Roman" w:cs="Times New Roman"/>
          <w:sz w:val="24"/>
          <w:szCs w:val="24"/>
        </w:rPr>
        <w:t xml:space="preserve"> оновлюється асортимент </w:t>
      </w:r>
      <w:proofErr w:type="spellStart"/>
      <w:r w:rsidRPr="00B54EB0">
        <w:rPr>
          <w:rFonts w:ascii="Times New Roman" w:hAnsi="Times New Roman" w:cs="Times New Roman"/>
          <w:sz w:val="24"/>
          <w:szCs w:val="24"/>
        </w:rPr>
        <w:t>продукцiї</w:t>
      </w:r>
      <w:proofErr w:type="spellEnd"/>
      <w:r w:rsidRPr="00B54EB0">
        <w:rPr>
          <w:rFonts w:ascii="Times New Roman" w:hAnsi="Times New Roman" w:cs="Times New Roman"/>
          <w:sz w:val="24"/>
          <w:szCs w:val="24"/>
        </w:rPr>
        <w:t xml:space="preserve">, впроваджуються </w:t>
      </w:r>
      <w:proofErr w:type="spellStart"/>
      <w:r w:rsidRPr="00B54EB0">
        <w:rPr>
          <w:rFonts w:ascii="Times New Roman" w:hAnsi="Times New Roman" w:cs="Times New Roman"/>
          <w:sz w:val="24"/>
          <w:szCs w:val="24"/>
        </w:rPr>
        <w:t>новi</w:t>
      </w:r>
      <w:proofErr w:type="spellEnd"/>
      <w:r w:rsidRPr="00B54EB0">
        <w:rPr>
          <w:rFonts w:ascii="Times New Roman" w:hAnsi="Times New Roman" w:cs="Times New Roman"/>
          <w:sz w:val="24"/>
          <w:szCs w:val="24"/>
        </w:rPr>
        <w:t xml:space="preserve"> </w:t>
      </w:r>
      <w:proofErr w:type="spellStart"/>
      <w:r w:rsidRPr="00B54EB0">
        <w:rPr>
          <w:rFonts w:ascii="Times New Roman" w:hAnsi="Times New Roman" w:cs="Times New Roman"/>
          <w:sz w:val="24"/>
          <w:szCs w:val="24"/>
        </w:rPr>
        <w:t>технологiї</w:t>
      </w:r>
      <w:proofErr w:type="spellEnd"/>
      <w:r w:rsidRPr="00B54EB0">
        <w:rPr>
          <w:rFonts w:ascii="Times New Roman" w:hAnsi="Times New Roman" w:cs="Times New Roman"/>
          <w:sz w:val="24"/>
          <w:szCs w:val="24"/>
        </w:rPr>
        <w:t xml:space="preserve">. </w:t>
      </w:r>
      <w:proofErr w:type="spellStart"/>
      <w:r w:rsidRPr="00B54EB0">
        <w:rPr>
          <w:rFonts w:ascii="Times New Roman" w:hAnsi="Times New Roman" w:cs="Times New Roman"/>
          <w:sz w:val="24"/>
          <w:szCs w:val="24"/>
        </w:rPr>
        <w:t>Основнi</w:t>
      </w:r>
      <w:proofErr w:type="spellEnd"/>
      <w:r w:rsidRPr="00B54EB0">
        <w:rPr>
          <w:rFonts w:ascii="Times New Roman" w:hAnsi="Times New Roman" w:cs="Times New Roman"/>
          <w:sz w:val="24"/>
          <w:szCs w:val="24"/>
        </w:rPr>
        <w:t xml:space="preserve"> </w:t>
      </w:r>
      <w:proofErr w:type="spellStart"/>
      <w:r w:rsidRPr="00B54EB0">
        <w:rPr>
          <w:rFonts w:ascii="Times New Roman" w:hAnsi="Times New Roman" w:cs="Times New Roman"/>
          <w:sz w:val="24"/>
          <w:szCs w:val="24"/>
        </w:rPr>
        <w:t>продажi</w:t>
      </w:r>
      <w:proofErr w:type="spellEnd"/>
      <w:r w:rsidRPr="00B54EB0">
        <w:rPr>
          <w:rFonts w:ascii="Times New Roman" w:hAnsi="Times New Roman" w:cs="Times New Roman"/>
          <w:sz w:val="24"/>
          <w:szCs w:val="24"/>
        </w:rPr>
        <w:t xml:space="preserve"> проводяться через власний </w:t>
      </w:r>
      <w:proofErr w:type="spellStart"/>
      <w:r w:rsidRPr="00B54EB0">
        <w:rPr>
          <w:rFonts w:ascii="Times New Roman" w:hAnsi="Times New Roman" w:cs="Times New Roman"/>
          <w:sz w:val="24"/>
          <w:szCs w:val="24"/>
        </w:rPr>
        <w:t>торгiвельний</w:t>
      </w:r>
      <w:proofErr w:type="spellEnd"/>
      <w:r w:rsidRPr="00B54EB0">
        <w:rPr>
          <w:rFonts w:ascii="Times New Roman" w:hAnsi="Times New Roman" w:cs="Times New Roman"/>
          <w:sz w:val="24"/>
          <w:szCs w:val="24"/>
        </w:rPr>
        <w:t xml:space="preserve"> центр в м. </w:t>
      </w:r>
      <w:proofErr w:type="spellStart"/>
      <w:r w:rsidRPr="00B54EB0">
        <w:rPr>
          <w:rFonts w:ascii="Times New Roman" w:hAnsi="Times New Roman" w:cs="Times New Roman"/>
          <w:sz w:val="24"/>
          <w:szCs w:val="24"/>
        </w:rPr>
        <w:t>Чернiвцi</w:t>
      </w:r>
      <w:proofErr w:type="spellEnd"/>
      <w:r w:rsidRPr="00B54EB0">
        <w:rPr>
          <w:rFonts w:ascii="Times New Roman" w:hAnsi="Times New Roman" w:cs="Times New Roman"/>
          <w:sz w:val="24"/>
          <w:szCs w:val="24"/>
        </w:rPr>
        <w:t xml:space="preserve">. Працює </w:t>
      </w:r>
      <w:proofErr w:type="spellStart"/>
      <w:r w:rsidRPr="00B54EB0">
        <w:rPr>
          <w:rFonts w:ascii="Times New Roman" w:hAnsi="Times New Roman" w:cs="Times New Roman"/>
          <w:sz w:val="24"/>
          <w:szCs w:val="24"/>
        </w:rPr>
        <w:t>вiддiл</w:t>
      </w:r>
      <w:proofErr w:type="spellEnd"/>
      <w:r w:rsidRPr="00B54EB0">
        <w:rPr>
          <w:rFonts w:ascii="Times New Roman" w:hAnsi="Times New Roman" w:cs="Times New Roman"/>
          <w:sz w:val="24"/>
          <w:szCs w:val="24"/>
        </w:rPr>
        <w:t xml:space="preserve"> маркетингу та </w:t>
      </w:r>
      <w:proofErr w:type="spellStart"/>
      <w:r w:rsidRPr="00B54EB0">
        <w:rPr>
          <w:rFonts w:ascii="Times New Roman" w:hAnsi="Times New Roman" w:cs="Times New Roman"/>
          <w:sz w:val="24"/>
          <w:szCs w:val="24"/>
        </w:rPr>
        <w:t>iнтернет</w:t>
      </w:r>
      <w:proofErr w:type="spellEnd"/>
      <w:r w:rsidRPr="00B54EB0">
        <w:rPr>
          <w:rFonts w:ascii="Times New Roman" w:hAnsi="Times New Roman" w:cs="Times New Roman"/>
          <w:sz w:val="24"/>
          <w:szCs w:val="24"/>
        </w:rPr>
        <w:t xml:space="preserve">-магазин. Основним </w:t>
      </w:r>
      <w:proofErr w:type="spellStart"/>
      <w:r w:rsidRPr="00B54EB0">
        <w:rPr>
          <w:rFonts w:ascii="Times New Roman" w:hAnsi="Times New Roman" w:cs="Times New Roman"/>
          <w:sz w:val="24"/>
          <w:szCs w:val="24"/>
        </w:rPr>
        <w:t>матерiалом</w:t>
      </w:r>
      <w:proofErr w:type="spellEnd"/>
      <w:r w:rsidRPr="00B54EB0">
        <w:rPr>
          <w:rFonts w:ascii="Times New Roman" w:hAnsi="Times New Roman" w:cs="Times New Roman"/>
          <w:sz w:val="24"/>
          <w:szCs w:val="24"/>
        </w:rPr>
        <w:t xml:space="preserve"> для виробництва є ДСП. </w:t>
      </w:r>
    </w:p>
    <w:p w:rsidR="007410D7" w:rsidRPr="00B54EB0" w:rsidRDefault="007410D7" w:rsidP="007410D7">
      <w:pPr>
        <w:pStyle w:val="Default"/>
        <w:ind w:right="284" w:firstLine="568"/>
        <w:jc w:val="both"/>
        <w:rPr>
          <w:color w:val="auto"/>
        </w:rPr>
      </w:pPr>
      <w:r w:rsidRPr="00B54EB0">
        <w:t>За результатами діяльності 20</w:t>
      </w:r>
      <w:r w:rsidRPr="00B54EB0">
        <w:rPr>
          <w:lang w:val="ru-RU"/>
        </w:rPr>
        <w:t>20</w:t>
      </w:r>
      <w:r w:rsidRPr="00B54EB0">
        <w:t xml:space="preserve"> року  ПРАТ «ІМПУЛЬС» отримало прибутки в розмірі </w:t>
      </w:r>
      <w:r w:rsidRPr="00B54EB0">
        <w:rPr>
          <w:b/>
          <w:color w:val="auto"/>
          <w:lang w:val="ru-RU"/>
        </w:rPr>
        <w:t>46,0</w:t>
      </w:r>
      <w:r w:rsidRPr="00B54EB0">
        <w:rPr>
          <w:color w:val="auto"/>
        </w:rPr>
        <w:t xml:space="preserve"> тис. </w:t>
      </w:r>
      <w:proofErr w:type="spellStart"/>
      <w:r w:rsidRPr="00B54EB0">
        <w:rPr>
          <w:color w:val="auto"/>
        </w:rPr>
        <w:t>гр</w:t>
      </w:r>
      <w:proofErr w:type="spellEnd"/>
      <w:r w:rsidRPr="00B54EB0">
        <w:rPr>
          <w:color w:val="auto"/>
          <w:lang w:val="ru-RU"/>
        </w:rPr>
        <w:t>н</w:t>
      </w:r>
      <w:r w:rsidRPr="00B54EB0">
        <w:rPr>
          <w:color w:val="auto"/>
        </w:rPr>
        <w:t>.</w:t>
      </w:r>
    </w:p>
    <w:p w:rsidR="007410D7" w:rsidRPr="00B54EB0" w:rsidRDefault="007410D7" w:rsidP="007410D7">
      <w:pPr>
        <w:pStyle w:val="Default"/>
        <w:ind w:right="284" w:firstLine="568"/>
        <w:jc w:val="both"/>
        <w:rPr>
          <w:b/>
        </w:rPr>
      </w:pPr>
      <w:r w:rsidRPr="00B54EB0">
        <w:rPr>
          <w:color w:val="auto"/>
        </w:rPr>
        <w:t xml:space="preserve">ПРАТ «ІМПУЛЬС» перерахувало </w:t>
      </w:r>
      <w:r w:rsidRPr="00B54EB0">
        <w:rPr>
          <w:b/>
          <w:color w:val="auto"/>
          <w:lang w:val="ru-RU"/>
        </w:rPr>
        <w:t>196,0</w:t>
      </w:r>
      <w:r w:rsidRPr="00B54EB0">
        <w:rPr>
          <w:b/>
          <w:color w:val="auto"/>
        </w:rPr>
        <w:t xml:space="preserve"> </w:t>
      </w:r>
      <w:proofErr w:type="spellStart"/>
      <w:r w:rsidRPr="00B54EB0">
        <w:rPr>
          <w:color w:val="auto"/>
        </w:rPr>
        <w:t>тис.грн</w:t>
      </w:r>
      <w:proofErr w:type="spellEnd"/>
      <w:r w:rsidRPr="00B54EB0">
        <w:rPr>
          <w:lang w:val="ru-RU"/>
        </w:rPr>
        <w:t>.</w:t>
      </w:r>
      <w:r w:rsidRPr="00B54EB0">
        <w:t xml:space="preserve"> грн до центральних та місцевих бюджетів у 2020 році. </w:t>
      </w:r>
    </w:p>
    <w:p w:rsidR="007410D7" w:rsidRPr="00B54EB0" w:rsidRDefault="007410D7" w:rsidP="007410D7">
      <w:pPr>
        <w:pStyle w:val="Default"/>
        <w:ind w:left="567" w:firstLine="284"/>
        <w:rPr>
          <w:i/>
        </w:rPr>
      </w:pPr>
    </w:p>
    <w:p w:rsidR="007410D7" w:rsidRPr="00B54EB0" w:rsidRDefault="007410D7" w:rsidP="007410D7">
      <w:pPr>
        <w:pStyle w:val="Default"/>
        <w:jc w:val="center"/>
      </w:pPr>
      <w:r w:rsidRPr="00B54EB0">
        <w:t xml:space="preserve">Ключові фінансові показники </w:t>
      </w:r>
      <w:r w:rsidRPr="00B54EB0">
        <w:rPr>
          <w:b/>
        </w:rPr>
        <w:t>ПРАТ «ІМПУЛЬС»</w:t>
      </w:r>
      <w:r w:rsidRPr="00B54EB0">
        <w:t xml:space="preserve"> </w:t>
      </w:r>
    </w:p>
    <w:p w:rsidR="007410D7" w:rsidRPr="00B54EB0" w:rsidRDefault="007410D7" w:rsidP="007410D7">
      <w:pPr>
        <w:pStyle w:val="Default"/>
        <w:jc w:val="center"/>
        <w:rPr>
          <w:i/>
        </w:rPr>
      </w:pPr>
      <w:r w:rsidRPr="00B54EB0">
        <w:t>за завітний період, тис. грн.:</w:t>
      </w:r>
    </w:p>
    <w:p w:rsidR="007410D7" w:rsidRPr="00B54EB0" w:rsidRDefault="007410D7" w:rsidP="007410D7">
      <w:pPr>
        <w:pStyle w:val="Default"/>
        <w:ind w:left="567" w:firstLine="284"/>
      </w:pPr>
    </w:p>
    <w:tbl>
      <w:tblPr>
        <w:tblW w:w="0" w:type="auto"/>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64"/>
        <w:gridCol w:w="1391"/>
        <w:gridCol w:w="1259"/>
        <w:gridCol w:w="1364"/>
      </w:tblGrid>
      <w:tr w:rsidR="007410D7" w:rsidRPr="00B54EB0" w:rsidTr="00F96975">
        <w:tc>
          <w:tcPr>
            <w:tcW w:w="4764" w:type="dxa"/>
            <w:shd w:val="clear" w:color="auto" w:fill="auto"/>
          </w:tcPr>
          <w:p w:rsidR="007410D7" w:rsidRPr="00B54EB0" w:rsidRDefault="007410D7" w:rsidP="00F96975">
            <w:pPr>
              <w:pStyle w:val="Default"/>
              <w:rPr>
                <w:color w:val="auto"/>
              </w:rPr>
            </w:pPr>
            <w:r w:rsidRPr="00B54EB0">
              <w:rPr>
                <w:color w:val="auto"/>
              </w:rPr>
              <w:t>Показники</w:t>
            </w:r>
          </w:p>
        </w:tc>
        <w:tc>
          <w:tcPr>
            <w:tcW w:w="1391" w:type="dxa"/>
            <w:shd w:val="clear" w:color="auto" w:fill="auto"/>
          </w:tcPr>
          <w:p w:rsidR="007410D7" w:rsidRPr="00B54EB0" w:rsidRDefault="007410D7" w:rsidP="00F96975">
            <w:pPr>
              <w:pStyle w:val="Default"/>
              <w:rPr>
                <w:color w:val="auto"/>
              </w:rPr>
            </w:pPr>
            <w:r w:rsidRPr="00B54EB0">
              <w:rPr>
                <w:color w:val="auto"/>
              </w:rPr>
              <w:t>2020</w:t>
            </w:r>
          </w:p>
        </w:tc>
        <w:tc>
          <w:tcPr>
            <w:tcW w:w="1259" w:type="dxa"/>
            <w:shd w:val="clear" w:color="auto" w:fill="auto"/>
          </w:tcPr>
          <w:p w:rsidR="007410D7" w:rsidRPr="00B54EB0" w:rsidRDefault="007410D7" w:rsidP="00F96975">
            <w:pPr>
              <w:pStyle w:val="Default"/>
              <w:rPr>
                <w:color w:val="auto"/>
              </w:rPr>
            </w:pPr>
            <w:r w:rsidRPr="00B54EB0">
              <w:rPr>
                <w:color w:val="auto"/>
              </w:rPr>
              <w:t>2019</w:t>
            </w:r>
          </w:p>
        </w:tc>
        <w:tc>
          <w:tcPr>
            <w:tcW w:w="1364" w:type="dxa"/>
            <w:shd w:val="clear" w:color="auto" w:fill="auto"/>
          </w:tcPr>
          <w:p w:rsidR="007410D7" w:rsidRPr="00B54EB0" w:rsidRDefault="007410D7" w:rsidP="00F96975">
            <w:pPr>
              <w:pStyle w:val="Default"/>
              <w:rPr>
                <w:color w:val="auto"/>
              </w:rPr>
            </w:pPr>
            <w:r w:rsidRPr="00B54EB0">
              <w:rPr>
                <w:color w:val="auto"/>
              </w:rPr>
              <w:t>Зміна +/-</w:t>
            </w:r>
          </w:p>
        </w:tc>
      </w:tr>
      <w:tr w:rsidR="007410D7" w:rsidRPr="00B54EB0" w:rsidTr="00F96975">
        <w:tc>
          <w:tcPr>
            <w:tcW w:w="4764" w:type="dxa"/>
            <w:shd w:val="clear" w:color="auto" w:fill="auto"/>
          </w:tcPr>
          <w:p w:rsidR="007410D7" w:rsidRPr="00B54EB0" w:rsidRDefault="007410D7" w:rsidP="00F96975">
            <w:pPr>
              <w:pStyle w:val="Default"/>
              <w:rPr>
                <w:color w:val="auto"/>
              </w:rPr>
            </w:pPr>
            <w:r w:rsidRPr="00B54EB0">
              <w:rPr>
                <w:color w:val="auto"/>
              </w:rPr>
              <w:t>Чистий дохід від реалізації продукції (товарів, робіт, послуг)</w:t>
            </w:r>
          </w:p>
        </w:tc>
        <w:tc>
          <w:tcPr>
            <w:tcW w:w="1391" w:type="dxa"/>
            <w:shd w:val="clear" w:color="auto" w:fill="auto"/>
          </w:tcPr>
          <w:p w:rsidR="007410D7" w:rsidRPr="00B54EB0" w:rsidRDefault="007410D7" w:rsidP="00F96975">
            <w:pPr>
              <w:pStyle w:val="Default"/>
              <w:rPr>
                <w:color w:val="auto"/>
                <w:lang w:val="ru-RU"/>
              </w:rPr>
            </w:pPr>
            <w:r w:rsidRPr="00B54EB0">
              <w:rPr>
                <w:color w:val="auto"/>
              </w:rPr>
              <w:t>7 584</w:t>
            </w:r>
            <w:r w:rsidRPr="00B54EB0">
              <w:rPr>
                <w:color w:val="auto"/>
                <w:lang w:val="ru-RU"/>
              </w:rPr>
              <w:t>,0</w:t>
            </w:r>
          </w:p>
        </w:tc>
        <w:tc>
          <w:tcPr>
            <w:tcW w:w="1259" w:type="dxa"/>
            <w:shd w:val="clear" w:color="auto" w:fill="auto"/>
          </w:tcPr>
          <w:p w:rsidR="007410D7" w:rsidRPr="00B54EB0" w:rsidRDefault="007410D7" w:rsidP="00F96975">
            <w:pPr>
              <w:pStyle w:val="Default"/>
              <w:rPr>
                <w:color w:val="auto"/>
                <w:lang w:val="ru-RU"/>
              </w:rPr>
            </w:pPr>
            <w:r w:rsidRPr="00B54EB0">
              <w:rPr>
                <w:color w:val="auto"/>
              </w:rPr>
              <w:t>4 121</w:t>
            </w:r>
            <w:r w:rsidRPr="00B54EB0">
              <w:rPr>
                <w:color w:val="auto"/>
                <w:lang w:val="ru-RU"/>
              </w:rPr>
              <w:t>,0</w:t>
            </w:r>
          </w:p>
        </w:tc>
        <w:tc>
          <w:tcPr>
            <w:tcW w:w="1364" w:type="dxa"/>
            <w:shd w:val="clear" w:color="auto" w:fill="auto"/>
          </w:tcPr>
          <w:p w:rsidR="007410D7" w:rsidRPr="00B54EB0" w:rsidRDefault="007410D7" w:rsidP="00F96975">
            <w:pPr>
              <w:pStyle w:val="Default"/>
              <w:rPr>
                <w:color w:val="auto"/>
                <w:lang w:val="ru-RU"/>
              </w:rPr>
            </w:pPr>
            <w:r w:rsidRPr="00B54EB0">
              <w:rPr>
                <w:color w:val="auto"/>
              </w:rPr>
              <w:t>+</w:t>
            </w:r>
            <w:r w:rsidRPr="00B54EB0">
              <w:rPr>
                <w:color w:val="auto"/>
                <w:lang w:val="ru-RU"/>
              </w:rPr>
              <w:t>3463,0</w:t>
            </w:r>
          </w:p>
        </w:tc>
      </w:tr>
      <w:tr w:rsidR="007410D7" w:rsidRPr="00B54EB0" w:rsidTr="00F96975">
        <w:tc>
          <w:tcPr>
            <w:tcW w:w="4764" w:type="dxa"/>
            <w:shd w:val="clear" w:color="auto" w:fill="auto"/>
          </w:tcPr>
          <w:p w:rsidR="007410D7" w:rsidRPr="00B54EB0" w:rsidRDefault="007410D7" w:rsidP="00F96975">
            <w:pPr>
              <w:pStyle w:val="Default"/>
              <w:rPr>
                <w:color w:val="auto"/>
              </w:rPr>
            </w:pPr>
            <w:r w:rsidRPr="00B54EB0">
              <w:rPr>
                <w:color w:val="auto"/>
              </w:rPr>
              <w:t>Інші операційні доходи</w:t>
            </w:r>
          </w:p>
        </w:tc>
        <w:tc>
          <w:tcPr>
            <w:tcW w:w="1391" w:type="dxa"/>
            <w:shd w:val="clear" w:color="auto" w:fill="auto"/>
          </w:tcPr>
          <w:p w:rsidR="007410D7" w:rsidRPr="00B54EB0" w:rsidRDefault="007410D7" w:rsidP="00F96975">
            <w:pPr>
              <w:pStyle w:val="Default"/>
              <w:rPr>
                <w:color w:val="auto"/>
              </w:rPr>
            </w:pPr>
            <w:r w:rsidRPr="00B54EB0">
              <w:rPr>
                <w:color w:val="auto"/>
              </w:rPr>
              <w:t>20,0</w:t>
            </w:r>
          </w:p>
        </w:tc>
        <w:tc>
          <w:tcPr>
            <w:tcW w:w="1259" w:type="dxa"/>
            <w:shd w:val="clear" w:color="auto" w:fill="auto"/>
          </w:tcPr>
          <w:p w:rsidR="007410D7" w:rsidRPr="00B54EB0" w:rsidRDefault="007410D7" w:rsidP="00F96975">
            <w:pPr>
              <w:pStyle w:val="Default"/>
              <w:rPr>
                <w:color w:val="auto"/>
              </w:rPr>
            </w:pPr>
            <w:r w:rsidRPr="00B54EB0">
              <w:rPr>
                <w:color w:val="auto"/>
              </w:rPr>
              <w:t>0,0</w:t>
            </w:r>
          </w:p>
        </w:tc>
        <w:tc>
          <w:tcPr>
            <w:tcW w:w="1364" w:type="dxa"/>
            <w:shd w:val="clear" w:color="auto" w:fill="auto"/>
          </w:tcPr>
          <w:p w:rsidR="007410D7" w:rsidRPr="00B54EB0" w:rsidRDefault="007410D7" w:rsidP="00F96975">
            <w:pPr>
              <w:pStyle w:val="Default"/>
              <w:rPr>
                <w:color w:val="auto"/>
              </w:rPr>
            </w:pPr>
            <w:r w:rsidRPr="00B54EB0">
              <w:rPr>
                <w:color w:val="auto"/>
              </w:rPr>
              <w:t>+20,0</w:t>
            </w:r>
          </w:p>
        </w:tc>
      </w:tr>
      <w:tr w:rsidR="007410D7" w:rsidRPr="00B54EB0" w:rsidTr="00F96975">
        <w:tc>
          <w:tcPr>
            <w:tcW w:w="4764" w:type="dxa"/>
            <w:shd w:val="clear" w:color="auto" w:fill="auto"/>
          </w:tcPr>
          <w:p w:rsidR="007410D7" w:rsidRPr="00B54EB0" w:rsidRDefault="007410D7" w:rsidP="00F96975">
            <w:pPr>
              <w:pStyle w:val="Default"/>
              <w:rPr>
                <w:color w:val="auto"/>
              </w:rPr>
            </w:pPr>
            <w:r w:rsidRPr="00B54EB0">
              <w:rPr>
                <w:color w:val="auto"/>
              </w:rPr>
              <w:t>Собівартість реалізованих товарів, послуг</w:t>
            </w:r>
          </w:p>
        </w:tc>
        <w:tc>
          <w:tcPr>
            <w:tcW w:w="1391" w:type="dxa"/>
            <w:shd w:val="clear" w:color="auto" w:fill="auto"/>
          </w:tcPr>
          <w:p w:rsidR="007410D7" w:rsidRPr="00B54EB0" w:rsidRDefault="007410D7" w:rsidP="00F96975">
            <w:pPr>
              <w:pStyle w:val="Default"/>
              <w:rPr>
                <w:color w:val="auto"/>
                <w:lang w:val="ru-RU"/>
              </w:rPr>
            </w:pPr>
            <w:r w:rsidRPr="00B54EB0">
              <w:rPr>
                <w:color w:val="auto"/>
              </w:rPr>
              <w:t xml:space="preserve"> 5 316 </w:t>
            </w:r>
            <w:r w:rsidRPr="00B54EB0">
              <w:rPr>
                <w:color w:val="auto"/>
                <w:lang w:val="ru-RU"/>
              </w:rPr>
              <w:t>,0</w:t>
            </w:r>
          </w:p>
        </w:tc>
        <w:tc>
          <w:tcPr>
            <w:tcW w:w="1259" w:type="dxa"/>
            <w:shd w:val="clear" w:color="auto" w:fill="auto"/>
          </w:tcPr>
          <w:p w:rsidR="007410D7" w:rsidRPr="00B54EB0" w:rsidRDefault="007410D7" w:rsidP="00F96975">
            <w:pPr>
              <w:pStyle w:val="Default"/>
              <w:rPr>
                <w:color w:val="auto"/>
                <w:lang w:val="ru-RU"/>
              </w:rPr>
            </w:pPr>
            <w:r w:rsidRPr="00B54EB0">
              <w:rPr>
                <w:color w:val="auto"/>
              </w:rPr>
              <w:t xml:space="preserve"> 3 349</w:t>
            </w:r>
            <w:r w:rsidRPr="00B54EB0">
              <w:rPr>
                <w:color w:val="auto"/>
                <w:lang w:val="ru-RU"/>
              </w:rPr>
              <w:t>,0</w:t>
            </w:r>
          </w:p>
        </w:tc>
        <w:tc>
          <w:tcPr>
            <w:tcW w:w="1364" w:type="dxa"/>
            <w:shd w:val="clear" w:color="auto" w:fill="auto"/>
          </w:tcPr>
          <w:p w:rsidR="007410D7" w:rsidRPr="00B54EB0" w:rsidRDefault="007410D7" w:rsidP="00F96975">
            <w:pPr>
              <w:pStyle w:val="Default"/>
              <w:rPr>
                <w:color w:val="auto"/>
                <w:lang w:val="ru-RU"/>
              </w:rPr>
            </w:pPr>
            <w:r w:rsidRPr="00B54EB0">
              <w:rPr>
                <w:color w:val="auto"/>
              </w:rPr>
              <w:t>+</w:t>
            </w:r>
            <w:r w:rsidRPr="00B54EB0">
              <w:rPr>
                <w:color w:val="auto"/>
                <w:lang w:val="ru-RU"/>
              </w:rPr>
              <w:t>1967,0</w:t>
            </w:r>
          </w:p>
        </w:tc>
      </w:tr>
      <w:tr w:rsidR="007410D7" w:rsidRPr="00B54EB0" w:rsidTr="00F96975">
        <w:tc>
          <w:tcPr>
            <w:tcW w:w="4764" w:type="dxa"/>
            <w:shd w:val="clear" w:color="auto" w:fill="auto"/>
          </w:tcPr>
          <w:p w:rsidR="007410D7" w:rsidRPr="00B54EB0" w:rsidRDefault="007410D7" w:rsidP="00F96975">
            <w:pPr>
              <w:pStyle w:val="Default"/>
              <w:rPr>
                <w:color w:val="auto"/>
              </w:rPr>
            </w:pPr>
            <w:r w:rsidRPr="00B54EB0">
              <w:rPr>
                <w:color w:val="auto"/>
              </w:rPr>
              <w:t>Адміністративні витрати</w:t>
            </w:r>
          </w:p>
        </w:tc>
        <w:tc>
          <w:tcPr>
            <w:tcW w:w="1391" w:type="dxa"/>
            <w:shd w:val="clear" w:color="auto" w:fill="auto"/>
          </w:tcPr>
          <w:p w:rsidR="007410D7" w:rsidRPr="00B54EB0" w:rsidRDefault="007410D7" w:rsidP="00F96975">
            <w:pPr>
              <w:pStyle w:val="Default"/>
              <w:rPr>
                <w:color w:val="auto"/>
                <w:lang w:val="ru-RU"/>
              </w:rPr>
            </w:pPr>
            <w:r w:rsidRPr="00B54EB0">
              <w:rPr>
                <w:color w:val="auto"/>
                <w:lang w:val="ru-RU"/>
              </w:rPr>
              <w:t>2087</w:t>
            </w:r>
            <w:r w:rsidRPr="00B54EB0">
              <w:rPr>
                <w:color w:val="auto"/>
              </w:rPr>
              <w:t>,</w:t>
            </w:r>
            <w:r w:rsidRPr="00B54EB0">
              <w:rPr>
                <w:color w:val="auto"/>
                <w:lang w:val="ru-RU"/>
              </w:rPr>
              <w:t>0</w:t>
            </w:r>
          </w:p>
        </w:tc>
        <w:tc>
          <w:tcPr>
            <w:tcW w:w="1259" w:type="dxa"/>
            <w:shd w:val="clear" w:color="auto" w:fill="auto"/>
          </w:tcPr>
          <w:p w:rsidR="007410D7" w:rsidRPr="00B54EB0" w:rsidRDefault="007410D7" w:rsidP="00F96975">
            <w:pPr>
              <w:pStyle w:val="Default"/>
              <w:rPr>
                <w:color w:val="auto"/>
                <w:lang w:val="ru-RU"/>
              </w:rPr>
            </w:pPr>
            <w:r w:rsidRPr="00B54EB0">
              <w:rPr>
                <w:color w:val="auto"/>
                <w:lang w:val="ru-RU"/>
              </w:rPr>
              <w:t>523,0</w:t>
            </w:r>
          </w:p>
        </w:tc>
        <w:tc>
          <w:tcPr>
            <w:tcW w:w="1364" w:type="dxa"/>
            <w:shd w:val="clear" w:color="auto" w:fill="auto"/>
          </w:tcPr>
          <w:p w:rsidR="007410D7" w:rsidRPr="00B54EB0" w:rsidRDefault="007410D7" w:rsidP="00F96975">
            <w:pPr>
              <w:pStyle w:val="Default"/>
              <w:rPr>
                <w:color w:val="auto"/>
              </w:rPr>
            </w:pPr>
            <w:r w:rsidRPr="00B54EB0">
              <w:rPr>
                <w:color w:val="auto"/>
              </w:rPr>
              <w:t>+</w:t>
            </w:r>
            <w:r w:rsidRPr="00B54EB0">
              <w:rPr>
                <w:color w:val="auto"/>
                <w:lang w:val="ru-RU"/>
              </w:rPr>
              <w:t>1564,0</w:t>
            </w:r>
          </w:p>
        </w:tc>
      </w:tr>
      <w:tr w:rsidR="007410D7" w:rsidRPr="00B54EB0" w:rsidTr="00F96975">
        <w:tc>
          <w:tcPr>
            <w:tcW w:w="4764" w:type="dxa"/>
            <w:shd w:val="clear" w:color="auto" w:fill="auto"/>
          </w:tcPr>
          <w:p w:rsidR="007410D7" w:rsidRPr="00B54EB0" w:rsidRDefault="007410D7" w:rsidP="00F96975">
            <w:pPr>
              <w:pStyle w:val="Default"/>
              <w:rPr>
                <w:color w:val="auto"/>
              </w:rPr>
            </w:pPr>
            <w:r w:rsidRPr="00B54EB0">
              <w:rPr>
                <w:color w:val="auto"/>
              </w:rPr>
              <w:t>Витрати на збут</w:t>
            </w:r>
          </w:p>
        </w:tc>
        <w:tc>
          <w:tcPr>
            <w:tcW w:w="1391" w:type="dxa"/>
            <w:shd w:val="clear" w:color="auto" w:fill="auto"/>
          </w:tcPr>
          <w:p w:rsidR="007410D7" w:rsidRPr="00B54EB0" w:rsidRDefault="007410D7" w:rsidP="00F96975">
            <w:pPr>
              <w:pStyle w:val="Default"/>
              <w:rPr>
                <w:color w:val="auto"/>
                <w:lang w:val="ru-RU"/>
              </w:rPr>
            </w:pPr>
            <w:r w:rsidRPr="00B54EB0">
              <w:rPr>
                <w:color w:val="auto"/>
                <w:lang w:val="ru-RU"/>
              </w:rPr>
              <w:t>62,0</w:t>
            </w:r>
          </w:p>
        </w:tc>
        <w:tc>
          <w:tcPr>
            <w:tcW w:w="1259" w:type="dxa"/>
            <w:shd w:val="clear" w:color="auto" w:fill="auto"/>
          </w:tcPr>
          <w:p w:rsidR="007410D7" w:rsidRPr="00B54EB0" w:rsidRDefault="007410D7" w:rsidP="00F96975">
            <w:pPr>
              <w:pStyle w:val="Default"/>
              <w:rPr>
                <w:color w:val="auto"/>
                <w:lang w:val="ru-RU"/>
              </w:rPr>
            </w:pPr>
            <w:r w:rsidRPr="00B54EB0">
              <w:rPr>
                <w:color w:val="auto"/>
                <w:lang w:val="ru-RU"/>
              </w:rPr>
              <w:t>217,0</w:t>
            </w:r>
          </w:p>
        </w:tc>
        <w:tc>
          <w:tcPr>
            <w:tcW w:w="1364" w:type="dxa"/>
            <w:shd w:val="clear" w:color="auto" w:fill="auto"/>
          </w:tcPr>
          <w:p w:rsidR="007410D7" w:rsidRPr="00B54EB0" w:rsidRDefault="007410D7" w:rsidP="00F96975">
            <w:pPr>
              <w:pStyle w:val="Default"/>
              <w:rPr>
                <w:color w:val="auto"/>
              </w:rPr>
            </w:pPr>
            <w:r w:rsidRPr="00B54EB0">
              <w:rPr>
                <w:color w:val="auto"/>
              </w:rPr>
              <w:t>-155,0</w:t>
            </w:r>
          </w:p>
        </w:tc>
      </w:tr>
      <w:tr w:rsidR="007410D7" w:rsidRPr="00B54EB0" w:rsidTr="00F96975">
        <w:tc>
          <w:tcPr>
            <w:tcW w:w="4764" w:type="dxa"/>
            <w:shd w:val="clear" w:color="auto" w:fill="auto"/>
          </w:tcPr>
          <w:p w:rsidR="007410D7" w:rsidRPr="00B54EB0" w:rsidRDefault="007410D7" w:rsidP="00F96975">
            <w:pPr>
              <w:pStyle w:val="Default"/>
              <w:rPr>
                <w:color w:val="auto"/>
              </w:rPr>
            </w:pPr>
            <w:r w:rsidRPr="00B54EB0">
              <w:rPr>
                <w:color w:val="auto"/>
              </w:rPr>
              <w:t>Інші операційні витрати</w:t>
            </w:r>
          </w:p>
        </w:tc>
        <w:tc>
          <w:tcPr>
            <w:tcW w:w="1391" w:type="dxa"/>
            <w:shd w:val="clear" w:color="auto" w:fill="auto"/>
          </w:tcPr>
          <w:p w:rsidR="007410D7" w:rsidRPr="00B54EB0" w:rsidRDefault="007410D7" w:rsidP="00F96975">
            <w:pPr>
              <w:pStyle w:val="Default"/>
              <w:rPr>
                <w:color w:val="auto"/>
                <w:lang w:val="ru-RU"/>
              </w:rPr>
            </w:pPr>
            <w:r w:rsidRPr="00B54EB0">
              <w:rPr>
                <w:color w:val="auto"/>
                <w:lang w:val="ru-RU"/>
              </w:rPr>
              <w:t>93,0</w:t>
            </w:r>
          </w:p>
        </w:tc>
        <w:tc>
          <w:tcPr>
            <w:tcW w:w="1259" w:type="dxa"/>
            <w:shd w:val="clear" w:color="auto" w:fill="auto"/>
          </w:tcPr>
          <w:p w:rsidR="007410D7" w:rsidRPr="00B54EB0" w:rsidRDefault="007410D7" w:rsidP="00F96975">
            <w:pPr>
              <w:pStyle w:val="Default"/>
              <w:rPr>
                <w:color w:val="auto"/>
                <w:lang w:val="ru-RU"/>
              </w:rPr>
            </w:pPr>
            <w:r w:rsidRPr="00B54EB0">
              <w:rPr>
                <w:color w:val="auto"/>
                <w:lang w:val="ru-RU"/>
              </w:rPr>
              <w:t>27,0</w:t>
            </w:r>
          </w:p>
        </w:tc>
        <w:tc>
          <w:tcPr>
            <w:tcW w:w="1364" w:type="dxa"/>
            <w:shd w:val="clear" w:color="auto" w:fill="auto"/>
          </w:tcPr>
          <w:p w:rsidR="007410D7" w:rsidRPr="00B54EB0" w:rsidRDefault="007410D7" w:rsidP="00F96975">
            <w:pPr>
              <w:pStyle w:val="Default"/>
              <w:rPr>
                <w:color w:val="auto"/>
              </w:rPr>
            </w:pPr>
            <w:r w:rsidRPr="00B54EB0">
              <w:rPr>
                <w:color w:val="auto"/>
              </w:rPr>
              <w:t>+66,00</w:t>
            </w:r>
          </w:p>
        </w:tc>
      </w:tr>
      <w:tr w:rsidR="007410D7" w:rsidRPr="00B54EB0" w:rsidTr="00F96975">
        <w:tc>
          <w:tcPr>
            <w:tcW w:w="4764" w:type="dxa"/>
            <w:shd w:val="clear" w:color="auto" w:fill="auto"/>
          </w:tcPr>
          <w:p w:rsidR="007410D7" w:rsidRPr="00B54EB0" w:rsidRDefault="007410D7" w:rsidP="00F96975">
            <w:pPr>
              <w:pStyle w:val="Default"/>
              <w:rPr>
                <w:color w:val="auto"/>
              </w:rPr>
            </w:pPr>
            <w:r w:rsidRPr="00B54EB0">
              <w:rPr>
                <w:color w:val="auto"/>
              </w:rPr>
              <w:t>Фінансовий результат від операційної діяльності (прибуток)</w:t>
            </w:r>
          </w:p>
        </w:tc>
        <w:tc>
          <w:tcPr>
            <w:tcW w:w="1391" w:type="dxa"/>
            <w:shd w:val="clear" w:color="auto" w:fill="auto"/>
          </w:tcPr>
          <w:p w:rsidR="007410D7" w:rsidRPr="00B54EB0" w:rsidRDefault="007410D7" w:rsidP="00F96975">
            <w:pPr>
              <w:pStyle w:val="Default"/>
              <w:rPr>
                <w:color w:val="auto"/>
                <w:lang w:val="ru-RU"/>
              </w:rPr>
            </w:pPr>
            <w:r w:rsidRPr="00B54EB0">
              <w:rPr>
                <w:color w:val="auto"/>
                <w:lang w:val="ru-RU"/>
              </w:rPr>
              <w:t>46</w:t>
            </w:r>
            <w:r w:rsidRPr="00B54EB0">
              <w:rPr>
                <w:color w:val="auto"/>
              </w:rPr>
              <w:t>,</w:t>
            </w:r>
            <w:r w:rsidRPr="00B54EB0">
              <w:rPr>
                <w:color w:val="auto"/>
                <w:lang w:val="ru-RU"/>
              </w:rPr>
              <w:t>0</w:t>
            </w:r>
          </w:p>
        </w:tc>
        <w:tc>
          <w:tcPr>
            <w:tcW w:w="1259" w:type="dxa"/>
            <w:shd w:val="clear" w:color="auto" w:fill="auto"/>
          </w:tcPr>
          <w:p w:rsidR="007410D7" w:rsidRPr="00B54EB0" w:rsidRDefault="007410D7" w:rsidP="00F96975">
            <w:pPr>
              <w:pStyle w:val="Default"/>
              <w:rPr>
                <w:color w:val="auto"/>
                <w:lang w:val="ru-RU"/>
              </w:rPr>
            </w:pPr>
            <w:r w:rsidRPr="00B54EB0">
              <w:rPr>
                <w:color w:val="auto"/>
                <w:lang w:val="ru-RU"/>
              </w:rPr>
              <w:t>5,0</w:t>
            </w:r>
          </w:p>
        </w:tc>
        <w:tc>
          <w:tcPr>
            <w:tcW w:w="1364" w:type="dxa"/>
            <w:shd w:val="clear" w:color="auto" w:fill="auto"/>
          </w:tcPr>
          <w:p w:rsidR="007410D7" w:rsidRPr="00B54EB0" w:rsidRDefault="007410D7" w:rsidP="00F96975">
            <w:pPr>
              <w:pStyle w:val="Default"/>
              <w:rPr>
                <w:color w:val="auto"/>
                <w:lang w:val="ru-RU"/>
              </w:rPr>
            </w:pPr>
            <w:r w:rsidRPr="00B54EB0">
              <w:rPr>
                <w:color w:val="auto"/>
              </w:rPr>
              <w:t>+</w:t>
            </w:r>
            <w:r w:rsidRPr="00B54EB0">
              <w:rPr>
                <w:color w:val="auto"/>
                <w:lang w:val="ru-RU"/>
              </w:rPr>
              <w:t>41,0</w:t>
            </w:r>
          </w:p>
        </w:tc>
      </w:tr>
      <w:tr w:rsidR="007410D7" w:rsidRPr="00B54EB0" w:rsidTr="00F96975">
        <w:tc>
          <w:tcPr>
            <w:tcW w:w="4764" w:type="dxa"/>
            <w:shd w:val="clear" w:color="auto" w:fill="auto"/>
          </w:tcPr>
          <w:p w:rsidR="007410D7" w:rsidRPr="00B54EB0" w:rsidRDefault="007410D7" w:rsidP="00F96975">
            <w:pPr>
              <w:pStyle w:val="Default"/>
              <w:rPr>
                <w:color w:val="auto"/>
              </w:rPr>
            </w:pPr>
            <w:r w:rsidRPr="00B54EB0">
              <w:rPr>
                <w:color w:val="auto"/>
              </w:rPr>
              <w:t>Активи</w:t>
            </w:r>
          </w:p>
        </w:tc>
        <w:tc>
          <w:tcPr>
            <w:tcW w:w="1391" w:type="dxa"/>
            <w:shd w:val="clear" w:color="auto" w:fill="auto"/>
          </w:tcPr>
          <w:p w:rsidR="007410D7" w:rsidRPr="00B54EB0" w:rsidRDefault="007410D7" w:rsidP="00F96975">
            <w:pPr>
              <w:pStyle w:val="Default"/>
              <w:rPr>
                <w:color w:val="auto"/>
              </w:rPr>
            </w:pPr>
            <w:r w:rsidRPr="00B54EB0">
              <w:rPr>
                <w:color w:val="auto"/>
                <w:lang w:val="ru-RU"/>
              </w:rPr>
              <w:t>3576</w:t>
            </w:r>
            <w:r w:rsidRPr="00B54EB0">
              <w:rPr>
                <w:color w:val="auto"/>
              </w:rPr>
              <w:t>,</w:t>
            </w:r>
            <w:r w:rsidRPr="00B54EB0">
              <w:rPr>
                <w:color w:val="auto"/>
                <w:lang w:val="ru-RU"/>
              </w:rPr>
              <w:t>0</w:t>
            </w:r>
          </w:p>
        </w:tc>
        <w:tc>
          <w:tcPr>
            <w:tcW w:w="1259" w:type="dxa"/>
            <w:shd w:val="clear" w:color="auto" w:fill="auto"/>
          </w:tcPr>
          <w:p w:rsidR="007410D7" w:rsidRPr="00B54EB0" w:rsidRDefault="007410D7" w:rsidP="00F96975">
            <w:pPr>
              <w:pStyle w:val="Default"/>
              <w:rPr>
                <w:color w:val="auto"/>
              </w:rPr>
            </w:pPr>
            <w:r w:rsidRPr="00B54EB0">
              <w:rPr>
                <w:color w:val="auto"/>
                <w:lang w:val="ru-RU"/>
              </w:rPr>
              <w:t>4452</w:t>
            </w:r>
            <w:r w:rsidRPr="00B54EB0">
              <w:rPr>
                <w:color w:val="auto"/>
              </w:rPr>
              <w:t>,0</w:t>
            </w:r>
          </w:p>
        </w:tc>
        <w:tc>
          <w:tcPr>
            <w:tcW w:w="1364" w:type="dxa"/>
            <w:shd w:val="clear" w:color="auto" w:fill="auto"/>
          </w:tcPr>
          <w:p w:rsidR="007410D7" w:rsidRPr="00B54EB0" w:rsidRDefault="007410D7" w:rsidP="00F96975">
            <w:pPr>
              <w:pStyle w:val="Default"/>
              <w:rPr>
                <w:color w:val="auto"/>
              </w:rPr>
            </w:pPr>
            <w:r w:rsidRPr="00B54EB0">
              <w:rPr>
                <w:color w:val="auto"/>
              </w:rPr>
              <w:t>-876,0</w:t>
            </w:r>
          </w:p>
        </w:tc>
      </w:tr>
    </w:tbl>
    <w:p w:rsidR="00314283" w:rsidRPr="00B54EB0" w:rsidRDefault="00314283" w:rsidP="00314283">
      <w:pPr>
        <w:pStyle w:val="Default"/>
        <w:ind w:left="284" w:right="284" w:firstLine="284"/>
        <w:rPr>
          <w:color w:val="FF0000"/>
        </w:rPr>
      </w:pPr>
    </w:p>
    <w:p w:rsidR="00314283" w:rsidRPr="00B54EB0" w:rsidRDefault="00314283" w:rsidP="00314283">
      <w:pPr>
        <w:pStyle w:val="Default"/>
        <w:numPr>
          <w:ilvl w:val="0"/>
          <w:numId w:val="2"/>
        </w:numPr>
        <w:ind w:left="0" w:right="284" w:firstLine="0"/>
        <w:jc w:val="center"/>
        <w:rPr>
          <w:b/>
        </w:rPr>
      </w:pPr>
      <w:r w:rsidRPr="00B54EB0">
        <w:rPr>
          <w:b/>
        </w:rPr>
        <w:t>Політика щодо управління фінансовими ризиками</w:t>
      </w:r>
    </w:p>
    <w:p w:rsidR="00314283" w:rsidRPr="00B54EB0" w:rsidRDefault="00314283" w:rsidP="00314283">
      <w:pPr>
        <w:pStyle w:val="Default"/>
        <w:ind w:left="284" w:right="284" w:firstLine="284"/>
        <w:jc w:val="both"/>
        <w:rPr>
          <w:b/>
        </w:rPr>
      </w:pPr>
    </w:p>
    <w:p w:rsidR="00314283" w:rsidRPr="00B54EB0" w:rsidRDefault="00314283" w:rsidP="00314283">
      <w:pPr>
        <w:pStyle w:val="Default"/>
        <w:ind w:right="-1" w:firstLine="568"/>
        <w:jc w:val="both"/>
      </w:pPr>
      <w:r w:rsidRPr="00B54EB0">
        <w:t xml:space="preserve">На основі </w:t>
      </w:r>
      <w:proofErr w:type="spellStart"/>
      <w:r w:rsidRPr="00B54EB0">
        <w:t>спрогнозованих</w:t>
      </w:r>
      <w:proofErr w:type="spellEnd"/>
      <w:r w:rsidRPr="00B54EB0">
        <w:t xml:space="preserve"> окремих видів ризиків і їх оцінки, в ПРАТ “ ІМПУЛЬС” проводиться попереджувальні заходи щодо мінімізації ризиків, оцінюється можливий збиток і межі ризиків.</w:t>
      </w:r>
    </w:p>
    <w:p w:rsidR="00314283" w:rsidRPr="00B54EB0" w:rsidRDefault="00314283" w:rsidP="00314283">
      <w:pPr>
        <w:pStyle w:val="Default"/>
        <w:ind w:right="-1" w:firstLine="568"/>
        <w:jc w:val="both"/>
      </w:pPr>
      <w:r w:rsidRPr="00B54EB0">
        <w:t>Основними джерелами забезпечення ліквідності на підприємстві є оборотні активи, які забезпечують своєчасне виконання зобов’язань.</w:t>
      </w:r>
    </w:p>
    <w:p w:rsidR="00314283" w:rsidRPr="00B54EB0" w:rsidRDefault="00314283" w:rsidP="00314283">
      <w:pPr>
        <w:pStyle w:val="Default"/>
        <w:ind w:right="-1" w:firstLine="568"/>
        <w:jc w:val="both"/>
      </w:pPr>
      <w:r w:rsidRPr="00B54EB0">
        <w:t>Основні фінансові зобов’язання товариства включають дебіторську заборгованість та інші короткострокові зобов’язання. Основна мета цих фінансових інструментів – забезпечити фінансування діяльності товариства</w:t>
      </w:r>
      <w:r w:rsidR="008E204D" w:rsidRPr="00B54EB0">
        <w:t>.</w:t>
      </w:r>
    </w:p>
    <w:p w:rsidR="00314283" w:rsidRPr="00B54EB0" w:rsidRDefault="00314283" w:rsidP="008E204D">
      <w:pPr>
        <w:pStyle w:val="Default"/>
      </w:pPr>
    </w:p>
    <w:p w:rsidR="00314283" w:rsidRPr="00B54EB0" w:rsidRDefault="00314283" w:rsidP="00314283">
      <w:pPr>
        <w:pStyle w:val="Default"/>
        <w:ind w:left="284" w:right="284" w:firstLine="284"/>
        <w:jc w:val="center"/>
      </w:pPr>
      <w:r w:rsidRPr="00B54EB0">
        <w:t>Інформація про види активів (тис. грн.).</w:t>
      </w:r>
    </w:p>
    <w:tbl>
      <w:tblPr>
        <w:tblW w:w="0" w:type="auto"/>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21"/>
        <w:gridCol w:w="1504"/>
        <w:gridCol w:w="1504"/>
      </w:tblGrid>
      <w:tr w:rsidR="00314283" w:rsidRPr="00B54EB0" w:rsidTr="00314283">
        <w:tc>
          <w:tcPr>
            <w:tcW w:w="6621" w:type="dxa"/>
            <w:shd w:val="clear" w:color="auto" w:fill="auto"/>
          </w:tcPr>
          <w:p w:rsidR="00314283" w:rsidRPr="00B54EB0" w:rsidRDefault="00314283" w:rsidP="00314283">
            <w:pPr>
              <w:pStyle w:val="Default"/>
              <w:ind w:left="284" w:right="284"/>
            </w:pPr>
            <w:r w:rsidRPr="00B54EB0">
              <w:t>Показник</w:t>
            </w:r>
          </w:p>
        </w:tc>
        <w:tc>
          <w:tcPr>
            <w:tcW w:w="1504" w:type="dxa"/>
            <w:shd w:val="clear" w:color="auto" w:fill="auto"/>
          </w:tcPr>
          <w:p w:rsidR="00314283" w:rsidRPr="00B54EB0" w:rsidRDefault="00314283" w:rsidP="00314283">
            <w:pPr>
              <w:pStyle w:val="Default"/>
              <w:ind w:left="284" w:right="284"/>
              <w:jc w:val="center"/>
              <w:rPr>
                <w:b/>
              </w:rPr>
            </w:pPr>
            <w:r w:rsidRPr="00B54EB0">
              <w:rPr>
                <w:b/>
              </w:rPr>
              <w:t>2019</w:t>
            </w:r>
          </w:p>
        </w:tc>
        <w:tc>
          <w:tcPr>
            <w:tcW w:w="1504" w:type="dxa"/>
            <w:shd w:val="clear" w:color="auto" w:fill="auto"/>
          </w:tcPr>
          <w:p w:rsidR="00314283" w:rsidRPr="00B54EB0" w:rsidRDefault="00314283" w:rsidP="00314283">
            <w:pPr>
              <w:pStyle w:val="Default"/>
              <w:ind w:left="284" w:right="284"/>
              <w:jc w:val="center"/>
              <w:rPr>
                <w:b/>
              </w:rPr>
            </w:pPr>
            <w:r w:rsidRPr="00B54EB0">
              <w:rPr>
                <w:b/>
              </w:rPr>
              <w:t>2020</w:t>
            </w:r>
          </w:p>
        </w:tc>
      </w:tr>
      <w:tr w:rsidR="00314283" w:rsidRPr="00B54EB0" w:rsidTr="00314283">
        <w:tc>
          <w:tcPr>
            <w:tcW w:w="6621" w:type="dxa"/>
            <w:shd w:val="clear" w:color="auto" w:fill="auto"/>
          </w:tcPr>
          <w:p w:rsidR="00314283" w:rsidRPr="00B54EB0" w:rsidRDefault="00314283" w:rsidP="00314283">
            <w:pPr>
              <w:pStyle w:val="Default"/>
              <w:ind w:left="284" w:right="284"/>
            </w:pPr>
            <w:r w:rsidRPr="00B54EB0">
              <w:t>Запаси</w:t>
            </w:r>
          </w:p>
        </w:tc>
        <w:tc>
          <w:tcPr>
            <w:tcW w:w="1504" w:type="dxa"/>
            <w:shd w:val="clear" w:color="auto" w:fill="auto"/>
          </w:tcPr>
          <w:p w:rsidR="00314283" w:rsidRPr="00B54EB0" w:rsidRDefault="00314283" w:rsidP="00314283">
            <w:pPr>
              <w:pStyle w:val="Default"/>
              <w:ind w:left="284" w:right="284"/>
              <w:jc w:val="center"/>
              <w:rPr>
                <w:lang w:val="ru-RU"/>
              </w:rPr>
            </w:pPr>
            <w:r w:rsidRPr="00B54EB0">
              <w:t>1 389</w:t>
            </w:r>
            <w:r w:rsidRPr="00B54EB0">
              <w:rPr>
                <w:lang w:val="ru-RU"/>
              </w:rPr>
              <w:t>,0</w:t>
            </w:r>
          </w:p>
        </w:tc>
        <w:tc>
          <w:tcPr>
            <w:tcW w:w="1504" w:type="dxa"/>
            <w:shd w:val="clear" w:color="auto" w:fill="auto"/>
          </w:tcPr>
          <w:p w:rsidR="00314283" w:rsidRPr="00B54EB0" w:rsidRDefault="00314283" w:rsidP="00314283">
            <w:pPr>
              <w:pStyle w:val="Default"/>
              <w:ind w:left="284" w:right="284"/>
              <w:jc w:val="center"/>
              <w:rPr>
                <w:lang w:val="ru-RU"/>
              </w:rPr>
            </w:pPr>
            <w:r w:rsidRPr="00B54EB0">
              <w:t>1 568</w:t>
            </w:r>
            <w:r w:rsidRPr="00B54EB0">
              <w:rPr>
                <w:lang w:val="ru-RU"/>
              </w:rPr>
              <w:t>,0</w:t>
            </w:r>
          </w:p>
        </w:tc>
      </w:tr>
      <w:tr w:rsidR="00314283" w:rsidRPr="00B54EB0" w:rsidTr="00314283">
        <w:tc>
          <w:tcPr>
            <w:tcW w:w="6621" w:type="dxa"/>
            <w:shd w:val="clear" w:color="auto" w:fill="auto"/>
          </w:tcPr>
          <w:p w:rsidR="00314283" w:rsidRPr="00B54EB0" w:rsidRDefault="00314283" w:rsidP="00314283">
            <w:pPr>
              <w:pStyle w:val="Default"/>
              <w:ind w:left="284" w:right="284"/>
            </w:pPr>
            <w:r w:rsidRPr="00B54EB0">
              <w:lastRenderedPageBreak/>
              <w:t>Поточні біологічні активи</w:t>
            </w:r>
          </w:p>
        </w:tc>
        <w:tc>
          <w:tcPr>
            <w:tcW w:w="1504" w:type="dxa"/>
            <w:shd w:val="clear" w:color="auto" w:fill="auto"/>
          </w:tcPr>
          <w:p w:rsidR="00314283" w:rsidRPr="00B54EB0" w:rsidRDefault="00314283" w:rsidP="00314283">
            <w:pPr>
              <w:pStyle w:val="Default"/>
              <w:ind w:left="284" w:right="284"/>
              <w:jc w:val="center"/>
              <w:rPr>
                <w:color w:val="auto"/>
                <w:lang w:val="ru-RU"/>
              </w:rPr>
            </w:pPr>
            <w:r w:rsidRPr="00B54EB0">
              <w:rPr>
                <w:color w:val="auto"/>
                <w:lang w:val="ru-RU"/>
              </w:rPr>
              <w:t>0,0</w:t>
            </w:r>
          </w:p>
        </w:tc>
        <w:tc>
          <w:tcPr>
            <w:tcW w:w="1504" w:type="dxa"/>
            <w:shd w:val="clear" w:color="auto" w:fill="auto"/>
          </w:tcPr>
          <w:p w:rsidR="00314283" w:rsidRPr="00B54EB0" w:rsidRDefault="00314283" w:rsidP="00314283">
            <w:pPr>
              <w:pStyle w:val="Default"/>
              <w:ind w:left="284" w:right="284"/>
              <w:jc w:val="center"/>
              <w:rPr>
                <w:color w:val="auto"/>
                <w:lang w:val="ru-RU"/>
              </w:rPr>
            </w:pPr>
            <w:r w:rsidRPr="00B54EB0">
              <w:rPr>
                <w:color w:val="auto"/>
                <w:lang w:val="ru-RU"/>
              </w:rPr>
              <w:t>0,0</w:t>
            </w:r>
          </w:p>
        </w:tc>
      </w:tr>
      <w:tr w:rsidR="00314283" w:rsidRPr="00B54EB0" w:rsidTr="00314283">
        <w:tc>
          <w:tcPr>
            <w:tcW w:w="6621" w:type="dxa"/>
            <w:shd w:val="clear" w:color="auto" w:fill="auto"/>
          </w:tcPr>
          <w:p w:rsidR="00314283" w:rsidRPr="00B54EB0" w:rsidRDefault="00314283" w:rsidP="00314283">
            <w:pPr>
              <w:pStyle w:val="Default"/>
              <w:ind w:left="284" w:right="284"/>
            </w:pPr>
            <w:r w:rsidRPr="00B54EB0">
              <w:t>Дебіторська заборгованість за продукцію, товари, роботи, послуги</w:t>
            </w:r>
          </w:p>
        </w:tc>
        <w:tc>
          <w:tcPr>
            <w:tcW w:w="1504" w:type="dxa"/>
            <w:shd w:val="clear" w:color="auto" w:fill="auto"/>
            <w:vAlign w:val="center"/>
          </w:tcPr>
          <w:p w:rsidR="00314283" w:rsidRPr="00B54EB0" w:rsidRDefault="00314283" w:rsidP="00314283">
            <w:pPr>
              <w:pStyle w:val="Default"/>
              <w:ind w:left="284" w:right="284"/>
              <w:jc w:val="center"/>
              <w:rPr>
                <w:color w:val="auto"/>
                <w:lang w:val="ru-RU"/>
              </w:rPr>
            </w:pPr>
            <w:r w:rsidRPr="00B54EB0">
              <w:rPr>
                <w:color w:val="auto"/>
              </w:rPr>
              <w:t>1 218</w:t>
            </w:r>
            <w:r w:rsidRPr="00B54EB0">
              <w:rPr>
                <w:color w:val="auto"/>
                <w:lang w:val="ru-RU"/>
              </w:rPr>
              <w:t>,0</w:t>
            </w:r>
          </w:p>
        </w:tc>
        <w:tc>
          <w:tcPr>
            <w:tcW w:w="1504" w:type="dxa"/>
            <w:shd w:val="clear" w:color="auto" w:fill="auto"/>
            <w:vAlign w:val="center"/>
          </w:tcPr>
          <w:p w:rsidR="00314283" w:rsidRPr="00B54EB0" w:rsidRDefault="00314283" w:rsidP="00314283">
            <w:pPr>
              <w:pStyle w:val="Default"/>
              <w:ind w:left="284" w:right="284"/>
              <w:jc w:val="center"/>
              <w:rPr>
                <w:color w:val="auto"/>
                <w:lang w:val="ru-RU"/>
              </w:rPr>
            </w:pPr>
            <w:r w:rsidRPr="00B54EB0">
              <w:rPr>
                <w:color w:val="auto"/>
              </w:rPr>
              <w:t>558</w:t>
            </w:r>
            <w:r w:rsidRPr="00B54EB0">
              <w:rPr>
                <w:color w:val="auto"/>
                <w:lang w:val="ru-RU"/>
              </w:rPr>
              <w:t>,0</w:t>
            </w:r>
          </w:p>
        </w:tc>
      </w:tr>
      <w:tr w:rsidR="00314283" w:rsidRPr="00B54EB0" w:rsidTr="00314283">
        <w:tc>
          <w:tcPr>
            <w:tcW w:w="6621" w:type="dxa"/>
            <w:shd w:val="clear" w:color="auto" w:fill="auto"/>
          </w:tcPr>
          <w:p w:rsidR="00314283" w:rsidRPr="00B54EB0" w:rsidRDefault="00314283" w:rsidP="00314283">
            <w:pPr>
              <w:pStyle w:val="Default"/>
              <w:ind w:left="284" w:right="284"/>
            </w:pPr>
            <w:r w:rsidRPr="00B54EB0">
              <w:t>Дебіторська заборгованість за розрахунками з  бюджетом</w:t>
            </w:r>
          </w:p>
        </w:tc>
        <w:tc>
          <w:tcPr>
            <w:tcW w:w="1504" w:type="dxa"/>
            <w:shd w:val="clear" w:color="auto" w:fill="auto"/>
            <w:vAlign w:val="center"/>
          </w:tcPr>
          <w:p w:rsidR="00314283" w:rsidRPr="00B54EB0" w:rsidRDefault="00314283" w:rsidP="00314283">
            <w:pPr>
              <w:pStyle w:val="Default"/>
              <w:ind w:left="284" w:right="284"/>
              <w:jc w:val="center"/>
              <w:rPr>
                <w:color w:val="FF0000"/>
                <w:lang w:val="ru-RU"/>
              </w:rPr>
            </w:pPr>
            <w:r w:rsidRPr="00B54EB0">
              <w:t>1</w:t>
            </w:r>
            <w:r w:rsidRPr="00B54EB0">
              <w:rPr>
                <w:lang w:val="ru-RU"/>
              </w:rPr>
              <w:t>,0</w:t>
            </w:r>
          </w:p>
        </w:tc>
        <w:tc>
          <w:tcPr>
            <w:tcW w:w="1504" w:type="dxa"/>
            <w:shd w:val="clear" w:color="auto" w:fill="auto"/>
            <w:vAlign w:val="center"/>
          </w:tcPr>
          <w:p w:rsidR="00314283" w:rsidRPr="00B54EB0" w:rsidRDefault="00314283" w:rsidP="00314283">
            <w:pPr>
              <w:pStyle w:val="Default"/>
              <w:ind w:left="284" w:right="284"/>
              <w:jc w:val="center"/>
              <w:rPr>
                <w:color w:val="FF0000"/>
                <w:lang w:val="ru-RU"/>
              </w:rPr>
            </w:pPr>
            <w:r w:rsidRPr="00B54EB0">
              <w:t>96</w:t>
            </w:r>
            <w:r w:rsidRPr="00B54EB0">
              <w:rPr>
                <w:lang w:val="ru-RU"/>
              </w:rPr>
              <w:t>,0</w:t>
            </w:r>
          </w:p>
        </w:tc>
      </w:tr>
      <w:tr w:rsidR="00314283" w:rsidRPr="00B54EB0" w:rsidTr="00314283">
        <w:tc>
          <w:tcPr>
            <w:tcW w:w="6621" w:type="dxa"/>
            <w:shd w:val="clear" w:color="auto" w:fill="auto"/>
          </w:tcPr>
          <w:p w:rsidR="00314283" w:rsidRPr="00B54EB0" w:rsidRDefault="00314283" w:rsidP="00314283">
            <w:pPr>
              <w:pStyle w:val="Default"/>
              <w:ind w:left="284" w:right="284"/>
            </w:pPr>
            <w:r w:rsidRPr="00B54EB0">
              <w:t>Інша поточна дебіторська заборгованість</w:t>
            </w:r>
          </w:p>
        </w:tc>
        <w:tc>
          <w:tcPr>
            <w:tcW w:w="1504" w:type="dxa"/>
            <w:shd w:val="clear" w:color="auto" w:fill="auto"/>
            <w:vAlign w:val="center"/>
          </w:tcPr>
          <w:p w:rsidR="00314283" w:rsidRPr="00B54EB0" w:rsidRDefault="00314283" w:rsidP="00314283">
            <w:pPr>
              <w:pStyle w:val="Default"/>
              <w:ind w:left="284" w:right="284"/>
              <w:jc w:val="center"/>
              <w:rPr>
                <w:color w:val="FF0000"/>
                <w:lang w:val="ru-RU"/>
              </w:rPr>
            </w:pPr>
            <w:r w:rsidRPr="00B54EB0">
              <w:t>290</w:t>
            </w:r>
            <w:r w:rsidRPr="00B54EB0">
              <w:rPr>
                <w:lang w:val="ru-RU"/>
              </w:rPr>
              <w:t>,0</w:t>
            </w:r>
          </w:p>
        </w:tc>
        <w:tc>
          <w:tcPr>
            <w:tcW w:w="1504" w:type="dxa"/>
            <w:shd w:val="clear" w:color="auto" w:fill="auto"/>
            <w:vAlign w:val="center"/>
          </w:tcPr>
          <w:p w:rsidR="00314283" w:rsidRPr="00B54EB0" w:rsidRDefault="00314283" w:rsidP="00314283">
            <w:pPr>
              <w:pStyle w:val="Default"/>
              <w:ind w:left="284" w:right="284"/>
              <w:jc w:val="center"/>
              <w:rPr>
                <w:color w:val="FF0000"/>
                <w:lang w:val="ru-RU"/>
              </w:rPr>
            </w:pPr>
            <w:r w:rsidRPr="00B54EB0">
              <w:t>144</w:t>
            </w:r>
            <w:r w:rsidRPr="00B54EB0">
              <w:rPr>
                <w:lang w:val="ru-RU"/>
              </w:rPr>
              <w:t>,0</w:t>
            </w:r>
          </w:p>
        </w:tc>
      </w:tr>
      <w:tr w:rsidR="00314283" w:rsidRPr="00B54EB0" w:rsidTr="00314283">
        <w:tc>
          <w:tcPr>
            <w:tcW w:w="6621" w:type="dxa"/>
            <w:shd w:val="clear" w:color="auto" w:fill="auto"/>
          </w:tcPr>
          <w:p w:rsidR="00314283" w:rsidRPr="00B54EB0" w:rsidRDefault="00314283" w:rsidP="00314283">
            <w:pPr>
              <w:pStyle w:val="Default"/>
              <w:ind w:left="284" w:right="284"/>
            </w:pPr>
            <w:r w:rsidRPr="00B54EB0">
              <w:t>Гроші та їх еквіваленти</w:t>
            </w:r>
          </w:p>
        </w:tc>
        <w:tc>
          <w:tcPr>
            <w:tcW w:w="1504" w:type="dxa"/>
            <w:shd w:val="clear" w:color="auto" w:fill="auto"/>
            <w:vAlign w:val="center"/>
          </w:tcPr>
          <w:p w:rsidR="00314283" w:rsidRPr="00B54EB0" w:rsidRDefault="00314283" w:rsidP="00314283">
            <w:pPr>
              <w:pStyle w:val="Default"/>
              <w:ind w:left="284" w:right="284"/>
              <w:jc w:val="center"/>
              <w:rPr>
                <w:color w:val="FF0000"/>
                <w:lang w:val="ru-RU"/>
              </w:rPr>
            </w:pPr>
            <w:r w:rsidRPr="00B54EB0">
              <w:t>0</w:t>
            </w:r>
            <w:r w:rsidRPr="00B54EB0">
              <w:rPr>
                <w:lang w:val="ru-RU"/>
              </w:rPr>
              <w:t>,0</w:t>
            </w:r>
          </w:p>
        </w:tc>
        <w:tc>
          <w:tcPr>
            <w:tcW w:w="1504" w:type="dxa"/>
            <w:shd w:val="clear" w:color="auto" w:fill="auto"/>
            <w:vAlign w:val="center"/>
          </w:tcPr>
          <w:p w:rsidR="00314283" w:rsidRPr="00B54EB0" w:rsidRDefault="00314283" w:rsidP="00314283">
            <w:pPr>
              <w:pStyle w:val="Default"/>
              <w:ind w:left="284" w:right="284"/>
              <w:jc w:val="center"/>
              <w:rPr>
                <w:color w:val="FF0000"/>
                <w:lang w:val="ru-RU"/>
              </w:rPr>
            </w:pPr>
            <w:r w:rsidRPr="00B54EB0">
              <w:t>0</w:t>
            </w:r>
            <w:r w:rsidRPr="00B54EB0">
              <w:rPr>
                <w:lang w:val="ru-RU"/>
              </w:rPr>
              <w:t>,0</w:t>
            </w:r>
          </w:p>
        </w:tc>
      </w:tr>
    </w:tbl>
    <w:p w:rsidR="00BF51CF" w:rsidRPr="00B54EB0" w:rsidRDefault="00BF51CF" w:rsidP="00BF51CF">
      <w:pPr>
        <w:widowControl w:val="0"/>
        <w:autoSpaceDE w:val="0"/>
        <w:autoSpaceDN w:val="0"/>
        <w:adjustRightInd w:val="0"/>
        <w:spacing w:after="0" w:line="240" w:lineRule="auto"/>
        <w:jc w:val="both"/>
        <w:rPr>
          <w:rFonts w:ascii="Times New Roman" w:hAnsi="Times New Roman" w:cs="Times New Roman"/>
          <w:sz w:val="24"/>
          <w:szCs w:val="24"/>
        </w:rPr>
      </w:pPr>
    </w:p>
    <w:p w:rsidR="00BF51CF" w:rsidRPr="00B54EB0" w:rsidRDefault="00BF51CF" w:rsidP="00BF51CF">
      <w:pPr>
        <w:widowControl w:val="0"/>
        <w:autoSpaceDE w:val="0"/>
        <w:autoSpaceDN w:val="0"/>
        <w:adjustRightInd w:val="0"/>
        <w:spacing w:after="0" w:line="240" w:lineRule="auto"/>
        <w:jc w:val="both"/>
        <w:rPr>
          <w:rFonts w:ascii="Times New Roman" w:hAnsi="Times New Roman" w:cs="Times New Roman"/>
          <w:sz w:val="24"/>
          <w:szCs w:val="24"/>
        </w:rPr>
      </w:pPr>
      <w:r w:rsidRPr="00B54EB0">
        <w:rPr>
          <w:rFonts w:ascii="Times New Roman" w:hAnsi="Times New Roman" w:cs="Times New Roman"/>
          <w:b/>
          <w:bCs/>
          <w:sz w:val="24"/>
          <w:szCs w:val="24"/>
        </w:rPr>
        <w:t>3</w:t>
      </w:r>
      <w:r w:rsidR="00314283" w:rsidRPr="00B54EB0">
        <w:rPr>
          <w:rFonts w:ascii="Times New Roman" w:hAnsi="Times New Roman" w:cs="Times New Roman"/>
          <w:b/>
          <w:bCs/>
          <w:sz w:val="24"/>
          <w:szCs w:val="24"/>
        </w:rPr>
        <w:t>.1</w:t>
      </w:r>
      <w:r w:rsidRPr="00B54EB0">
        <w:rPr>
          <w:rFonts w:ascii="Times New Roman" w:hAnsi="Times New Roman" w:cs="Times New Roman"/>
          <w:b/>
          <w:bCs/>
          <w:sz w:val="24"/>
          <w:szCs w:val="24"/>
        </w:rPr>
        <w:t>. Інформація про укладення деривативів або вчинення правочинів щодо похідних цінних паперів емітентом, якщо це впливає на оцінку його активів, зобов'язань, фінансового стану і доходів або витрат емітента, зокрема інформацію про:</w:t>
      </w:r>
    </w:p>
    <w:p w:rsidR="00BF51CF" w:rsidRPr="00B54EB0" w:rsidRDefault="00BF51CF" w:rsidP="00BF51CF">
      <w:pPr>
        <w:widowControl w:val="0"/>
        <w:autoSpaceDE w:val="0"/>
        <w:autoSpaceDN w:val="0"/>
        <w:adjustRightInd w:val="0"/>
        <w:spacing w:after="0" w:line="240" w:lineRule="auto"/>
        <w:jc w:val="both"/>
        <w:rPr>
          <w:rFonts w:ascii="Times New Roman" w:hAnsi="Times New Roman" w:cs="Times New Roman"/>
          <w:sz w:val="24"/>
          <w:szCs w:val="24"/>
        </w:rPr>
      </w:pPr>
      <w:r w:rsidRPr="00B54EB0">
        <w:rPr>
          <w:rFonts w:ascii="Times New Roman" w:hAnsi="Times New Roman" w:cs="Times New Roman"/>
          <w:sz w:val="24"/>
          <w:szCs w:val="24"/>
        </w:rPr>
        <w:t xml:space="preserve">Товариство протягом </w:t>
      </w:r>
      <w:proofErr w:type="spellStart"/>
      <w:r w:rsidRPr="00B54EB0">
        <w:rPr>
          <w:rFonts w:ascii="Times New Roman" w:hAnsi="Times New Roman" w:cs="Times New Roman"/>
          <w:sz w:val="24"/>
          <w:szCs w:val="24"/>
        </w:rPr>
        <w:t>звiтного</w:t>
      </w:r>
      <w:proofErr w:type="spellEnd"/>
      <w:r w:rsidRPr="00B54EB0">
        <w:rPr>
          <w:rFonts w:ascii="Times New Roman" w:hAnsi="Times New Roman" w:cs="Times New Roman"/>
          <w:sz w:val="24"/>
          <w:szCs w:val="24"/>
        </w:rPr>
        <w:t xml:space="preserve"> </w:t>
      </w:r>
      <w:proofErr w:type="spellStart"/>
      <w:r w:rsidRPr="00B54EB0">
        <w:rPr>
          <w:rFonts w:ascii="Times New Roman" w:hAnsi="Times New Roman" w:cs="Times New Roman"/>
          <w:sz w:val="24"/>
          <w:szCs w:val="24"/>
        </w:rPr>
        <w:t>перiоду</w:t>
      </w:r>
      <w:proofErr w:type="spellEnd"/>
      <w:r w:rsidRPr="00B54EB0">
        <w:rPr>
          <w:rFonts w:ascii="Times New Roman" w:hAnsi="Times New Roman" w:cs="Times New Roman"/>
          <w:sz w:val="24"/>
          <w:szCs w:val="24"/>
        </w:rPr>
        <w:t xml:space="preserve"> не укладало </w:t>
      </w:r>
      <w:proofErr w:type="spellStart"/>
      <w:r w:rsidRPr="00B54EB0">
        <w:rPr>
          <w:rFonts w:ascii="Times New Roman" w:hAnsi="Times New Roman" w:cs="Times New Roman"/>
          <w:sz w:val="24"/>
          <w:szCs w:val="24"/>
        </w:rPr>
        <w:t>деривативiв</w:t>
      </w:r>
      <w:proofErr w:type="spellEnd"/>
      <w:r w:rsidRPr="00B54EB0">
        <w:rPr>
          <w:rFonts w:ascii="Times New Roman" w:hAnsi="Times New Roman" w:cs="Times New Roman"/>
          <w:sz w:val="24"/>
          <w:szCs w:val="24"/>
        </w:rPr>
        <w:t xml:space="preserve"> та не вчиняло </w:t>
      </w:r>
      <w:proofErr w:type="spellStart"/>
      <w:r w:rsidRPr="00B54EB0">
        <w:rPr>
          <w:rFonts w:ascii="Times New Roman" w:hAnsi="Times New Roman" w:cs="Times New Roman"/>
          <w:sz w:val="24"/>
          <w:szCs w:val="24"/>
        </w:rPr>
        <w:t>правочинiв</w:t>
      </w:r>
      <w:proofErr w:type="spellEnd"/>
      <w:r w:rsidRPr="00B54EB0">
        <w:rPr>
          <w:rFonts w:ascii="Times New Roman" w:hAnsi="Times New Roman" w:cs="Times New Roman"/>
          <w:sz w:val="24"/>
          <w:szCs w:val="24"/>
        </w:rPr>
        <w:t xml:space="preserve"> щодо </w:t>
      </w:r>
      <w:proofErr w:type="spellStart"/>
      <w:r w:rsidRPr="00B54EB0">
        <w:rPr>
          <w:rFonts w:ascii="Times New Roman" w:hAnsi="Times New Roman" w:cs="Times New Roman"/>
          <w:sz w:val="24"/>
          <w:szCs w:val="24"/>
        </w:rPr>
        <w:t>похiдних</w:t>
      </w:r>
      <w:proofErr w:type="spellEnd"/>
      <w:r w:rsidRPr="00B54EB0">
        <w:rPr>
          <w:rFonts w:ascii="Times New Roman" w:hAnsi="Times New Roman" w:cs="Times New Roman"/>
          <w:sz w:val="24"/>
          <w:szCs w:val="24"/>
        </w:rPr>
        <w:t xml:space="preserve"> </w:t>
      </w:r>
      <w:proofErr w:type="spellStart"/>
      <w:r w:rsidRPr="00B54EB0">
        <w:rPr>
          <w:rFonts w:ascii="Times New Roman" w:hAnsi="Times New Roman" w:cs="Times New Roman"/>
          <w:sz w:val="24"/>
          <w:szCs w:val="24"/>
        </w:rPr>
        <w:t>цiнних</w:t>
      </w:r>
      <w:proofErr w:type="spellEnd"/>
      <w:r w:rsidRPr="00B54EB0">
        <w:rPr>
          <w:rFonts w:ascii="Times New Roman" w:hAnsi="Times New Roman" w:cs="Times New Roman"/>
          <w:sz w:val="24"/>
          <w:szCs w:val="24"/>
        </w:rPr>
        <w:t xml:space="preserve"> </w:t>
      </w:r>
      <w:proofErr w:type="spellStart"/>
      <w:r w:rsidRPr="00B54EB0">
        <w:rPr>
          <w:rFonts w:ascii="Times New Roman" w:hAnsi="Times New Roman" w:cs="Times New Roman"/>
          <w:sz w:val="24"/>
          <w:szCs w:val="24"/>
        </w:rPr>
        <w:t>паперiв</w:t>
      </w:r>
      <w:proofErr w:type="spellEnd"/>
      <w:r w:rsidRPr="00B54EB0">
        <w:rPr>
          <w:rFonts w:ascii="Times New Roman" w:hAnsi="Times New Roman" w:cs="Times New Roman"/>
          <w:sz w:val="24"/>
          <w:szCs w:val="24"/>
        </w:rPr>
        <w:t>.</w:t>
      </w:r>
    </w:p>
    <w:p w:rsidR="00BF51CF" w:rsidRPr="00B54EB0" w:rsidRDefault="00BF51CF" w:rsidP="00BF51CF">
      <w:pPr>
        <w:widowControl w:val="0"/>
        <w:autoSpaceDE w:val="0"/>
        <w:autoSpaceDN w:val="0"/>
        <w:adjustRightInd w:val="0"/>
        <w:spacing w:after="0" w:line="240" w:lineRule="auto"/>
        <w:jc w:val="both"/>
        <w:rPr>
          <w:rFonts w:ascii="Times New Roman" w:hAnsi="Times New Roman" w:cs="Times New Roman"/>
          <w:sz w:val="24"/>
          <w:szCs w:val="24"/>
        </w:rPr>
      </w:pPr>
    </w:p>
    <w:p w:rsidR="00BF51CF" w:rsidRPr="00B54EB0" w:rsidRDefault="00314283" w:rsidP="00BF51CF">
      <w:pPr>
        <w:widowControl w:val="0"/>
        <w:autoSpaceDE w:val="0"/>
        <w:autoSpaceDN w:val="0"/>
        <w:adjustRightInd w:val="0"/>
        <w:spacing w:after="0" w:line="240" w:lineRule="auto"/>
        <w:jc w:val="both"/>
        <w:rPr>
          <w:rFonts w:ascii="Times New Roman" w:hAnsi="Times New Roman" w:cs="Times New Roman"/>
          <w:sz w:val="24"/>
          <w:szCs w:val="24"/>
        </w:rPr>
      </w:pPr>
      <w:r w:rsidRPr="00B54EB0">
        <w:rPr>
          <w:rFonts w:ascii="Times New Roman" w:hAnsi="Times New Roman" w:cs="Times New Roman"/>
          <w:b/>
          <w:bCs/>
          <w:sz w:val="24"/>
          <w:szCs w:val="24"/>
        </w:rPr>
        <w:t>3.2.</w:t>
      </w:r>
      <w:r w:rsidR="00BF51CF" w:rsidRPr="00B54EB0">
        <w:rPr>
          <w:rFonts w:ascii="Times New Roman" w:hAnsi="Times New Roman" w:cs="Times New Roman"/>
          <w:b/>
          <w:bCs/>
          <w:sz w:val="24"/>
          <w:szCs w:val="24"/>
        </w:rPr>
        <w:t xml:space="preserve"> завдання та політику емітента щодо управління фінансовими ризиками, у тому числі політику щодо страхування кожного основного виду прогнозованої операції, для якої використовуються операції хеджування</w:t>
      </w:r>
    </w:p>
    <w:p w:rsidR="00BF51CF" w:rsidRPr="00B54EB0" w:rsidRDefault="00BF51CF" w:rsidP="00BF51CF">
      <w:pPr>
        <w:widowControl w:val="0"/>
        <w:autoSpaceDE w:val="0"/>
        <w:autoSpaceDN w:val="0"/>
        <w:adjustRightInd w:val="0"/>
        <w:spacing w:after="0" w:line="240" w:lineRule="auto"/>
        <w:jc w:val="both"/>
        <w:rPr>
          <w:rFonts w:ascii="Times New Roman" w:hAnsi="Times New Roman" w:cs="Times New Roman"/>
          <w:sz w:val="24"/>
          <w:szCs w:val="24"/>
        </w:rPr>
      </w:pPr>
      <w:r w:rsidRPr="00B54EB0">
        <w:rPr>
          <w:rFonts w:ascii="Times New Roman" w:hAnsi="Times New Roman" w:cs="Times New Roman"/>
          <w:sz w:val="24"/>
          <w:szCs w:val="24"/>
        </w:rPr>
        <w:t xml:space="preserve">Завдань та </w:t>
      </w:r>
      <w:proofErr w:type="spellStart"/>
      <w:r w:rsidRPr="00B54EB0">
        <w:rPr>
          <w:rFonts w:ascii="Times New Roman" w:hAnsi="Times New Roman" w:cs="Times New Roman"/>
          <w:sz w:val="24"/>
          <w:szCs w:val="24"/>
        </w:rPr>
        <w:t>полiтики</w:t>
      </w:r>
      <w:proofErr w:type="spellEnd"/>
      <w:r w:rsidRPr="00B54EB0">
        <w:rPr>
          <w:rFonts w:ascii="Times New Roman" w:hAnsi="Times New Roman" w:cs="Times New Roman"/>
          <w:sz w:val="24"/>
          <w:szCs w:val="24"/>
        </w:rPr>
        <w:t xml:space="preserve"> Товариства щодо </w:t>
      </w:r>
      <w:proofErr w:type="spellStart"/>
      <w:r w:rsidRPr="00B54EB0">
        <w:rPr>
          <w:rFonts w:ascii="Times New Roman" w:hAnsi="Times New Roman" w:cs="Times New Roman"/>
          <w:sz w:val="24"/>
          <w:szCs w:val="24"/>
        </w:rPr>
        <w:t>управлiння</w:t>
      </w:r>
      <w:proofErr w:type="spellEnd"/>
      <w:r w:rsidRPr="00B54EB0">
        <w:rPr>
          <w:rFonts w:ascii="Times New Roman" w:hAnsi="Times New Roman" w:cs="Times New Roman"/>
          <w:sz w:val="24"/>
          <w:szCs w:val="24"/>
        </w:rPr>
        <w:t xml:space="preserve"> </w:t>
      </w:r>
      <w:proofErr w:type="spellStart"/>
      <w:r w:rsidRPr="00B54EB0">
        <w:rPr>
          <w:rFonts w:ascii="Times New Roman" w:hAnsi="Times New Roman" w:cs="Times New Roman"/>
          <w:sz w:val="24"/>
          <w:szCs w:val="24"/>
        </w:rPr>
        <w:t>фiнансовими</w:t>
      </w:r>
      <w:proofErr w:type="spellEnd"/>
      <w:r w:rsidRPr="00B54EB0">
        <w:rPr>
          <w:rFonts w:ascii="Times New Roman" w:hAnsi="Times New Roman" w:cs="Times New Roman"/>
          <w:sz w:val="24"/>
          <w:szCs w:val="24"/>
        </w:rPr>
        <w:t xml:space="preserve"> ризиками немає.</w:t>
      </w:r>
    </w:p>
    <w:p w:rsidR="00BF51CF" w:rsidRPr="00B54EB0" w:rsidRDefault="00BF51CF" w:rsidP="00BF51CF">
      <w:pPr>
        <w:widowControl w:val="0"/>
        <w:autoSpaceDE w:val="0"/>
        <w:autoSpaceDN w:val="0"/>
        <w:adjustRightInd w:val="0"/>
        <w:spacing w:after="0" w:line="240" w:lineRule="auto"/>
        <w:jc w:val="both"/>
        <w:rPr>
          <w:rFonts w:ascii="Times New Roman" w:hAnsi="Times New Roman" w:cs="Times New Roman"/>
          <w:sz w:val="24"/>
          <w:szCs w:val="24"/>
        </w:rPr>
      </w:pPr>
    </w:p>
    <w:p w:rsidR="00BF51CF" w:rsidRPr="00B54EB0" w:rsidRDefault="00314283" w:rsidP="00BF51CF">
      <w:pPr>
        <w:widowControl w:val="0"/>
        <w:autoSpaceDE w:val="0"/>
        <w:autoSpaceDN w:val="0"/>
        <w:adjustRightInd w:val="0"/>
        <w:spacing w:after="0" w:line="240" w:lineRule="auto"/>
        <w:jc w:val="both"/>
        <w:rPr>
          <w:rFonts w:ascii="Times New Roman" w:hAnsi="Times New Roman" w:cs="Times New Roman"/>
          <w:sz w:val="24"/>
          <w:szCs w:val="24"/>
        </w:rPr>
      </w:pPr>
      <w:r w:rsidRPr="00B54EB0">
        <w:rPr>
          <w:rFonts w:ascii="Times New Roman" w:hAnsi="Times New Roman" w:cs="Times New Roman"/>
          <w:b/>
          <w:bCs/>
          <w:sz w:val="24"/>
          <w:szCs w:val="24"/>
        </w:rPr>
        <w:t>3.3.</w:t>
      </w:r>
      <w:r w:rsidR="00BF51CF" w:rsidRPr="00B54EB0">
        <w:rPr>
          <w:rFonts w:ascii="Times New Roman" w:hAnsi="Times New Roman" w:cs="Times New Roman"/>
          <w:b/>
          <w:bCs/>
          <w:sz w:val="24"/>
          <w:szCs w:val="24"/>
        </w:rPr>
        <w:t xml:space="preserve"> схильність емітента до цінових ризиків, кредитного ризику, ризику ліквідності та/або ризику грошових потоків</w:t>
      </w:r>
    </w:p>
    <w:p w:rsidR="00BF51CF" w:rsidRPr="00B54EB0" w:rsidRDefault="00BF51CF" w:rsidP="00BF51CF">
      <w:pPr>
        <w:widowControl w:val="0"/>
        <w:autoSpaceDE w:val="0"/>
        <w:autoSpaceDN w:val="0"/>
        <w:adjustRightInd w:val="0"/>
        <w:spacing w:after="0" w:line="240" w:lineRule="auto"/>
        <w:jc w:val="both"/>
        <w:rPr>
          <w:rFonts w:ascii="Times New Roman" w:hAnsi="Times New Roman" w:cs="Times New Roman"/>
          <w:sz w:val="24"/>
          <w:szCs w:val="24"/>
        </w:rPr>
      </w:pPr>
      <w:r w:rsidRPr="00B54EB0">
        <w:rPr>
          <w:rFonts w:ascii="Times New Roman" w:hAnsi="Times New Roman" w:cs="Times New Roman"/>
          <w:sz w:val="24"/>
          <w:szCs w:val="24"/>
        </w:rPr>
        <w:t xml:space="preserve">Товариство займається виробничою </w:t>
      </w:r>
      <w:proofErr w:type="spellStart"/>
      <w:r w:rsidRPr="00B54EB0">
        <w:rPr>
          <w:rFonts w:ascii="Times New Roman" w:hAnsi="Times New Roman" w:cs="Times New Roman"/>
          <w:sz w:val="24"/>
          <w:szCs w:val="24"/>
        </w:rPr>
        <w:t>дiяльнiстю</w:t>
      </w:r>
      <w:proofErr w:type="spellEnd"/>
      <w:r w:rsidRPr="00B54EB0">
        <w:rPr>
          <w:rFonts w:ascii="Times New Roman" w:hAnsi="Times New Roman" w:cs="Times New Roman"/>
          <w:sz w:val="24"/>
          <w:szCs w:val="24"/>
        </w:rPr>
        <w:t xml:space="preserve">, </w:t>
      </w:r>
      <w:proofErr w:type="spellStart"/>
      <w:r w:rsidRPr="00B54EB0">
        <w:rPr>
          <w:rFonts w:ascii="Times New Roman" w:hAnsi="Times New Roman" w:cs="Times New Roman"/>
          <w:sz w:val="24"/>
          <w:szCs w:val="24"/>
        </w:rPr>
        <w:t>схильностi</w:t>
      </w:r>
      <w:proofErr w:type="spellEnd"/>
      <w:r w:rsidRPr="00B54EB0">
        <w:rPr>
          <w:rFonts w:ascii="Times New Roman" w:hAnsi="Times New Roman" w:cs="Times New Roman"/>
          <w:sz w:val="24"/>
          <w:szCs w:val="24"/>
        </w:rPr>
        <w:t xml:space="preserve"> до </w:t>
      </w:r>
      <w:proofErr w:type="spellStart"/>
      <w:r w:rsidRPr="00B54EB0">
        <w:rPr>
          <w:rFonts w:ascii="Times New Roman" w:hAnsi="Times New Roman" w:cs="Times New Roman"/>
          <w:sz w:val="24"/>
          <w:szCs w:val="24"/>
        </w:rPr>
        <w:t>цiнових</w:t>
      </w:r>
      <w:proofErr w:type="spellEnd"/>
      <w:r w:rsidRPr="00B54EB0">
        <w:rPr>
          <w:rFonts w:ascii="Times New Roman" w:hAnsi="Times New Roman" w:cs="Times New Roman"/>
          <w:sz w:val="24"/>
          <w:szCs w:val="24"/>
        </w:rPr>
        <w:t xml:space="preserve"> </w:t>
      </w:r>
      <w:proofErr w:type="spellStart"/>
      <w:r w:rsidRPr="00B54EB0">
        <w:rPr>
          <w:rFonts w:ascii="Times New Roman" w:hAnsi="Times New Roman" w:cs="Times New Roman"/>
          <w:sz w:val="24"/>
          <w:szCs w:val="24"/>
        </w:rPr>
        <w:t>ризикiв</w:t>
      </w:r>
      <w:proofErr w:type="spellEnd"/>
      <w:r w:rsidRPr="00B54EB0">
        <w:rPr>
          <w:rFonts w:ascii="Times New Roman" w:hAnsi="Times New Roman" w:cs="Times New Roman"/>
          <w:sz w:val="24"/>
          <w:szCs w:val="24"/>
        </w:rPr>
        <w:t xml:space="preserve">, кредитного ризику, ризику </w:t>
      </w:r>
      <w:proofErr w:type="spellStart"/>
      <w:r w:rsidRPr="00B54EB0">
        <w:rPr>
          <w:rFonts w:ascii="Times New Roman" w:hAnsi="Times New Roman" w:cs="Times New Roman"/>
          <w:sz w:val="24"/>
          <w:szCs w:val="24"/>
        </w:rPr>
        <w:t>лiквiдностi</w:t>
      </w:r>
      <w:proofErr w:type="spellEnd"/>
      <w:r w:rsidRPr="00B54EB0">
        <w:rPr>
          <w:rFonts w:ascii="Times New Roman" w:hAnsi="Times New Roman" w:cs="Times New Roman"/>
          <w:sz w:val="24"/>
          <w:szCs w:val="24"/>
        </w:rPr>
        <w:t xml:space="preserve"> та/або ризику грошових </w:t>
      </w:r>
      <w:proofErr w:type="spellStart"/>
      <w:r w:rsidRPr="00B54EB0">
        <w:rPr>
          <w:rFonts w:ascii="Times New Roman" w:hAnsi="Times New Roman" w:cs="Times New Roman"/>
          <w:sz w:val="24"/>
          <w:szCs w:val="24"/>
        </w:rPr>
        <w:t>потокiв</w:t>
      </w:r>
      <w:proofErr w:type="spellEnd"/>
      <w:r w:rsidRPr="00B54EB0">
        <w:rPr>
          <w:rFonts w:ascii="Times New Roman" w:hAnsi="Times New Roman" w:cs="Times New Roman"/>
          <w:sz w:val="24"/>
          <w:szCs w:val="24"/>
        </w:rPr>
        <w:t xml:space="preserve"> </w:t>
      </w:r>
      <w:proofErr w:type="spellStart"/>
      <w:r w:rsidRPr="00B54EB0">
        <w:rPr>
          <w:rFonts w:ascii="Times New Roman" w:hAnsi="Times New Roman" w:cs="Times New Roman"/>
          <w:sz w:val="24"/>
          <w:szCs w:val="24"/>
        </w:rPr>
        <w:t>вiдсутня</w:t>
      </w:r>
      <w:proofErr w:type="spellEnd"/>
      <w:r w:rsidRPr="00B54EB0">
        <w:rPr>
          <w:rFonts w:ascii="Times New Roman" w:hAnsi="Times New Roman" w:cs="Times New Roman"/>
          <w:sz w:val="24"/>
          <w:szCs w:val="24"/>
        </w:rPr>
        <w:t xml:space="preserve">. </w:t>
      </w:r>
    </w:p>
    <w:p w:rsidR="00BF51CF" w:rsidRPr="00B54EB0" w:rsidRDefault="00BF51CF" w:rsidP="00BF51CF">
      <w:pPr>
        <w:widowControl w:val="0"/>
        <w:autoSpaceDE w:val="0"/>
        <w:autoSpaceDN w:val="0"/>
        <w:adjustRightInd w:val="0"/>
        <w:spacing w:after="0" w:line="240" w:lineRule="auto"/>
        <w:jc w:val="both"/>
        <w:rPr>
          <w:rFonts w:ascii="Times New Roman" w:hAnsi="Times New Roman" w:cs="Times New Roman"/>
          <w:sz w:val="24"/>
          <w:szCs w:val="24"/>
        </w:rPr>
      </w:pPr>
    </w:p>
    <w:p w:rsidR="00314283" w:rsidRPr="00B54EB0" w:rsidRDefault="00314283" w:rsidP="00314283">
      <w:pPr>
        <w:pStyle w:val="Default"/>
        <w:ind w:right="284"/>
        <w:jc w:val="both"/>
        <w:rPr>
          <w:b/>
        </w:rPr>
      </w:pPr>
      <w:r w:rsidRPr="00B54EB0">
        <w:rPr>
          <w:b/>
        </w:rPr>
        <w:t>4.1. Інформація про кодекс корпоративного управління</w:t>
      </w:r>
    </w:p>
    <w:p w:rsidR="00314283" w:rsidRPr="00B54EB0" w:rsidRDefault="00314283" w:rsidP="00314283">
      <w:pPr>
        <w:pStyle w:val="Default"/>
        <w:ind w:right="284"/>
        <w:jc w:val="both"/>
      </w:pPr>
      <w:r w:rsidRPr="00B54EB0">
        <w:rPr>
          <w:b/>
        </w:rPr>
        <w:t>4.1.1.</w:t>
      </w:r>
      <w:r w:rsidRPr="00B54EB0">
        <w:t xml:space="preserve"> Товариство в своїй діяльності не керується власним кодексом корпоративного управління. Відповідно до вимог чинного законодавства України, Товариство не зобов'язане мати власний кодекс корпоративного управління. Ст.33 Закону України «Про акціонерні товариства» питання затвердження принципів (кодексу) корпоративного управління товариства віднесено до виключної компетенції загальних зборів акціонерів. Загальними зборами акціонерів ПРИВАТНОГО АКЦІОНЕРНОГО ТОВАРИСТВА «ІМПУЛЬС» кодекс корпоративного управління не затверджувався. У зв'язку з цим, посилання на власний кодекс корпоративного управління, яким керується емітент, не наводиться.</w:t>
      </w:r>
    </w:p>
    <w:p w:rsidR="00314283" w:rsidRPr="00B54EB0" w:rsidRDefault="00314283" w:rsidP="00314283">
      <w:pPr>
        <w:pStyle w:val="Default"/>
        <w:ind w:right="284"/>
        <w:jc w:val="both"/>
      </w:pPr>
      <w:r w:rsidRPr="00B54EB0">
        <w:rPr>
          <w:b/>
        </w:rPr>
        <w:t>4.1.2.</w:t>
      </w:r>
      <w:r w:rsidRPr="00B54EB0">
        <w:t xml:space="preserve"> Товариство не користується кодексом корпоративного управління фондової біржі, об'єднання юридичних осіб або іншим кодексом корпоративного управління. Товариством не приймалося рішення про добровільне застосування перелічених кодексів. Крім того, акції ПРАТ «ІМПУЛЬС» на фондових біржах не торгуються, Товариство не є членом будь-якого об'єднання юридичних осіб. У зв'язку з цим, посилання на зазначені в цьому пункті кодекси не наводяться.</w:t>
      </w:r>
    </w:p>
    <w:p w:rsidR="00314283" w:rsidRPr="00B54EB0" w:rsidRDefault="00314283" w:rsidP="00314283">
      <w:pPr>
        <w:pStyle w:val="Default"/>
        <w:ind w:right="284"/>
        <w:jc w:val="both"/>
      </w:pPr>
      <w:r w:rsidRPr="00B54EB0">
        <w:rPr>
          <w:b/>
        </w:rPr>
        <w:t>4.1.3</w:t>
      </w:r>
      <w:r w:rsidRPr="00B54EB0">
        <w:t>. Посилання на всю відповідну інформацію про практику корпоративного управління, застосовану понад визначені законодавством вимоги: принципи корпоративного управління, що застосовуються Товариством в своїй діяльності, визначені чинним законодавством України та Статутом. Будь-яка інша практика корпоративного управління не застосовується.</w:t>
      </w:r>
    </w:p>
    <w:p w:rsidR="00314283" w:rsidRPr="00B54EB0" w:rsidRDefault="00314283" w:rsidP="00314283">
      <w:pPr>
        <w:pStyle w:val="Default"/>
        <w:ind w:right="284"/>
        <w:jc w:val="both"/>
      </w:pPr>
    </w:p>
    <w:p w:rsidR="00314283" w:rsidRPr="00B54EB0" w:rsidRDefault="00314283" w:rsidP="00314283">
      <w:pPr>
        <w:pStyle w:val="Default"/>
        <w:ind w:right="284"/>
        <w:jc w:val="both"/>
      </w:pPr>
      <w:r w:rsidRPr="00B54EB0">
        <w:rPr>
          <w:b/>
        </w:rPr>
        <w:t>4.2. Інформація щодо відхилень від положень кодексу корпоративного управління</w:t>
      </w:r>
      <w:r w:rsidRPr="00B54EB0">
        <w:t xml:space="preserve">    Інформація щодо відхилень від положень кодексу корпоративного управління не наводиться, оскільки Товариство не має власного кодексу корпоративного управління та не користується кодексами корпоративного управління інших підприємств, установ, організацій.</w:t>
      </w:r>
    </w:p>
    <w:p w:rsidR="00BF51CF" w:rsidRPr="00B54EB0" w:rsidRDefault="00BF51CF" w:rsidP="00314283">
      <w:pPr>
        <w:widowControl w:val="0"/>
        <w:autoSpaceDE w:val="0"/>
        <w:autoSpaceDN w:val="0"/>
        <w:adjustRightInd w:val="0"/>
        <w:spacing w:after="0" w:line="240" w:lineRule="auto"/>
        <w:jc w:val="both"/>
        <w:rPr>
          <w:rFonts w:ascii="Times New Roman" w:hAnsi="Times New Roman" w:cs="Times New Roman"/>
          <w:sz w:val="24"/>
          <w:szCs w:val="24"/>
        </w:rPr>
      </w:pPr>
    </w:p>
    <w:p w:rsidR="00BF51CF" w:rsidRPr="00B54EB0" w:rsidRDefault="00314283" w:rsidP="00BF51CF">
      <w:pPr>
        <w:widowControl w:val="0"/>
        <w:autoSpaceDE w:val="0"/>
        <w:autoSpaceDN w:val="0"/>
        <w:adjustRightInd w:val="0"/>
        <w:spacing w:after="0" w:line="240" w:lineRule="auto"/>
        <w:jc w:val="both"/>
        <w:rPr>
          <w:rFonts w:ascii="Times New Roman" w:hAnsi="Times New Roman" w:cs="Times New Roman"/>
          <w:sz w:val="24"/>
          <w:szCs w:val="24"/>
        </w:rPr>
      </w:pPr>
      <w:r w:rsidRPr="00B54EB0">
        <w:rPr>
          <w:rFonts w:ascii="Times New Roman" w:hAnsi="Times New Roman" w:cs="Times New Roman"/>
          <w:b/>
          <w:bCs/>
          <w:sz w:val="24"/>
          <w:szCs w:val="24"/>
        </w:rPr>
        <w:lastRenderedPageBreak/>
        <w:t>4.3.</w:t>
      </w:r>
      <w:r w:rsidR="00BF51CF" w:rsidRPr="00B54EB0">
        <w:rPr>
          <w:rFonts w:ascii="Times New Roman" w:hAnsi="Times New Roman" w:cs="Times New Roman"/>
          <w:b/>
          <w:bCs/>
          <w:sz w:val="24"/>
          <w:szCs w:val="24"/>
        </w:rPr>
        <w:t xml:space="preserve"> інформація про загальні збори акціонерів (учасників)</w:t>
      </w:r>
    </w:p>
    <w:p w:rsidR="00BF51CF" w:rsidRPr="00B54EB0" w:rsidRDefault="00BF51CF" w:rsidP="00BF51CF">
      <w:pPr>
        <w:widowControl w:val="0"/>
        <w:autoSpaceDE w:val="0"/>
        <w:autoSpaceDN w:val="0"/>
        <w:adjustRightInd w:val="0"/>
        <w:spacing w:after="0" w:line="240" w:lineRule="auto"/>
        <w:jc w:val="both"/>
        <w:rPr>
          <w:rFonts w:ascii="Times New Roman" w:hAnsi="Times New Roman" w:cs="Times New Roman"/>
          <w:sz w:val="24"/>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2000"/>
        <w:gridCol w:w="4000"/>
        <w:gridCol w:w="2000"/>
        <w:gridCol w:w="2000"/>
      </w:tblGrid>
      <w:tr w:rsidR="00BF51CF" w:rsidRPr="00B54EB0" w:rsidTr="00BF51CF">
        <w:trPr>
          <w:trHeight w:val="276"/>
        </w:trPr>
        <w:tc>
          <w:tcPr>
            <w:tcW w:w="6000" w:type="dxa"/>
            <w:gridSpan w:val="2"/>
            <w:vMerge w:val="restart"/>
            <w:tcBorders>
              <w:top w:val="single" w:sz="6" w:space="0" w:color="auto"/>
              <w:bottom w:val="nil"/>
              <w:right w:val="single" w:sz="6" w:space="0" w:color="auto"/>
            </w:tcBorders>
            <w:vAlign w:val="center"/>
          </w:tcPr>
          <w:p w:rsidR="00BF51CF" w:rsidRPr="00B54EB0" w:rsidRDefault="00BF51CF" w:rsidP="00BF51CF">
            <w:pPr>
              <w:widowControl w:val="0"/>
              <w:autoSpaceDE w:val="0"/>
              <w:autoSpaceDN w:val="0"/>
              <w:adjustRightInd w:val="0"/>
              <w:spacing w:after="0" w:line="240" w:lineRule="auto"/>
              <w:rPr>
                <w:rFonts w:ascii="Times New Roman" w:hAnsi="Times New Roman" w:cs="Times New Roman"/>
                <w:b/>
                <w:bCs/>
                <w:sz w:val="24"/>
                <w:szCs w:val="24"/>
              </w:rPr>
            </w:pPr>
            <w:r w:rsidRPr="00B54EB0">
              <w:rPr>
                <w:rFonts w:ascii="Times New Roman" w:hAnsi="Times New Roman" w:cs="Times New Roman"/>
                <w:b/>
                <w:bCs/>
                <w:sz w:val="24"/>
                <w:szCs w:val="24"/>
              </w:rPr>
              <w:t>Вид загальних зборів</w:t>
            </w:r>
          </w:p>
        </w:tc>
        <w:tc>
          <w:tcPr>
            <w:tcW w:w="2000" w:type="dxa"/>
            <w:vMerge w:val="restart"/>
            <w:tcBorders>
              <w:top w:val="single" w:sz="6" w:space="0" w:color="auto"/>
              <w:left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b/>
                <w:bCs/>
                <w:sz w:val="24"/>
                <w:szCs w:val="24"/>
              </w:rPr>
            </w:pPr>
            <w:r w:rsidRPr="00B54EB0">
              <w:rPr>
                <w:rFonts w:ascii="Times New Roman" w:hAnsi="Times New Roman" w:cs="Times New Roman"/>
                <w:b/>
                <w:bCs/>
                <w:sz w:val="24"/>
                <w:szCs w:val="24"/>
              </w:rPr>
              <w:t>річні</w:t>
            </w:r>
          </w:p>
        </w:tc>
        <w:tc>
          <w:tcPr>
            <w:tcW w:w="2000" w:type="dxa"/>
            <w:vMerge w:val="restart"/>
            <w:tcBorders>
              <w:top w:val="single" w:sz="6" w:space="0" w:color="auto"/>
              <w:left w:val="single" w:sz="6" w:space="0" w:color="auto"/>
              <w:bottom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b/>
                <w:bCs/>
                <w:sz w:val="24"/>
                <w:szCs w:val="24"/>
              </w:rPr>
            </w:pPr>
            <w:r w:rsidRPr="00B54EB0">
              <w:rPr>
                <w:rFonts w:ascii="Times New Roman" w:hAnsi="Times New Roman" w:cs="Times New Roman"/>
                <w:b/>
                <w:bCs/>
                <w:sz w:val="24"/>
                <w:szCs w:val="24"/>
              </w:rPr>
              <w:t>позачергові</w:t>
            </w:r>
          </w:p>
        </w:tc>
      </w:tr>
      <w:tr w:rsidR="00BF51CF" w:rsidRPr="00B54EB0" w:rsidTr="00BF51CF">
        <w:trPr>
          <w:trHeight w:val="200"/>
        </w:trPr>
        <w:tc>
          <w:tcPr>
            <w:tcW w:w="6000" w:type="dxa"/>
            <w:gridSpan w:val="2"/>
            <w:vMerge/>
            <w:tcBorders>
              <w:top w:val="nil"/>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b/>
                <w:bCs/>
                <w:sz w:val="24"/>
                <w:szCs w:val="24"/>
              </w:rPr>
            </w:pPr>
          </w:p>
        </w:tc>
        <w:tc>
          <w:tcPr>
            <w:tcW w:w="2000" w:type="dxa"/>
            <w:tcBorders>
              <w:top w:val="single" w:sz="6" w:space="0" w:color="auto"/>
              <w:left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p>
        </w:tc>
        <w:tc>
          <w:tcPr>
            <w:tcW w:w="2000" w:type="dxa"/>
            <w:tcBorders>
              <w:top w:val="single" w:sz="6" w:space="0" w:color="auto"/>
              <w:left w:val="single" w:sz="6" w:space="0" w:color="auto"/>
              <w:bottom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p>
        </w:tc>
      </w:tr>
      <w:tr w:rsidR="00BF51CF" w:rsidRPr="00B54EB0" w:rsidTr="00BF51CF">
        <w:trPr>
          <w:trHeight w:val="200"/>
        </w:trPr>
        <w:tc>
          <w:tcPr>
            <w:tcW w:w="6000" w:type="dxa"/>
            <w:gridSpan w:val="2"/>
            <w:tcBorders>
              <w:top w:val="single" w:sz="6" w:space="0" w:color="auto"/>
              <w:bottom w:val="single" w:sz="6" w:space="0" w:color="auto"/>
              <w:right w:val="single" w:sz="6" w:space="0" w:color="auto"/>
            </w:tcBorders>
          </w:tcPr>
          <w:p w:rsidR="00BF51CF" w:rsidRPr="00B54EB0" w:rsidRDefault="00BF51CF" w:rsidP="00BF51CF">
            <w:pPr>
              <w:widowControl w:val="0"/>
              <w:autoSpaceDE w:val="0"/>
              <w:autoSpaceDN w:val="0"/>
              <w:adjustRightInd w:val="0"/>
              <w:spacing w:after="0" w:line="240" w:lineRule="auto"/>
              <w:rPr>
                <w:rFonts w:ascii="Times New Roman" w:hAnsi="Times New Roman" w:cs="Times New Roman"/>
                <w:b/>
                <w:bCs/>
                <w:sz w:val="24"/>
                <w:szCs w:val="24"/>
              </w:rPr>
            </w:pPr>
            <w:r w:rsidRPr="00B54EB0">
              <w:rPr>
                <w:rFonts w:ascii="Times New Roman" w:hAnsi="Times New Roman" w:cs="Times New Roman"/>
                <w:b/>
                <w:bCs/>
                <w:sz w:val="24"/>
                <w:szCs w:val="24"/>
              </w:rPr>
              <w:t>Дата проведення</w:t>
            </w:r>
          </w:p>
        </w:tc>
        <w:tc>
          <w:tcPr>
            <w:tcW w:w="4000" w:type="dxa"/>
            <w:gridSpan w:val="2"/>
            <w:tcBorders>
              <w:top w:val="single" w:sz="6" w:space="0" w:color="auto"/>
              <w:left w:val="single" w:sz="6" w:space="0" w:color="auto"/>
              <w:bottom w:val="single" w:sz="6" w:space="0" w:color="auto"/>
            </w:tcBorders>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p>
        </w:tc>
      </w:tr>
      <w:tr w:rsidR="00BF51CF" w:rsidRPr="00B54EB0" w:rsidTr="00BF51CF">
        <w:trPr>
          <w:trHeight w:val="200"/>
        </w:trPr>
        <w:tc>
          <w:tcPr>
            <w:tcW w:w="6000" w:type="dxa"/>
            <w:gridSpan w:val="2"/>
            <w:tcBorders>
              <w:top w:val="single" w:sz="6" w:space="0" w:color="auto"/>
              <w:bottom w:val="single" w:sz="6" w:space="0" w:color="auto"/>
              <w:right w:val="single" w:sz="6" w:space="0" w:color="auto"/>
            </w:tcBorders>
          </w:tcPr>
          <w:p w:rsidR="00BF51CF" w:rsidRPr="00B54EB0" w:rsidRDefault="00BF51CF" w:rsidP="00BF51CF">
            <w:pPr>
              <w:widowControl w:val="0"/>
              <w:autoSpaceDE w:val="0"/>
              <w:autoSpaceDN w:val="0"/>
              <w:adjustRightInd w:val="0"/>
              <w:spacing w:after="0" w:line="240" w:lineRule="auto"/>
              <w:rPr>
                <w:rFonts w:ascii="Times New Roman" w:hAnsi="Times New Roman" w:cs="Times New Roman"/>
                <w:b/>
                <w:bCs/>
                <w:sz w:val="24"/>
                <w:szCs w:val="24"/>
              </w:rPr>
            </w:pPr>
            <w:r w:rsidRPr="00B54EB0">
              <w:rPr>
                <w:rFonts w:ascii="Times New Roman" w:hAnsi="Times New Roman" w:cs="Times New Roman"/>
                <w:b/>
                <w:bCs/>
                <w:sz w:val="24"/>
                <w:szCs w:val="24"/>
              </w:rPr>
              <w:t>Кворум зборів</w:t>
            </w:r>
          </w:p>
        </w:tc>
        <w:tc>
          <w:tcPr>
            <w:tcW w:w="4000" w:type="dxa"/>
            <w:gridSpan w:val="2"/>
            <w:tcBorders>
              <w:top w:val="single" w:sz="6" w:space="0" w:color="auto"/>
              <w:left w:val="single" w:sz="6" w:space="0" w:color="auto"/>
              <w:bottom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r w:rsidRPr="00B54EB0">
              <w:rPr>
                <w:rFonts w:ascii="Times New Roman" w:hAnsi="Times New Roman" w:cs="Times New Roman"/>
                <w:sz w:val="24"/>
                <w:szCs w:val="24"/>
              </w:rPr>
              <w:t>0</w:t>
            </w:r>
          </w:p>
        </w:tc>
      </w:tr>
      <w:tr w:rsidR="00BF51CF" w:rsidRPr="00B54EB0" w:rsidTr="00BF51CF">
        <w:trPr>
          <w:trHeight w:val="200"/>
        </w:trPr>
        <w:tc>
          <w:tcPr>
            <w:tcW w:w="2000" w:type="dxa"/>
            <w:tcBorders>
              <w:top w:val="single" w:sz="6" w:space="0" w:color="auto"/>
              <w:bottom w:val="single" w:sz="6" w:space="0" w:color="auto"/>
              <w:right w:val="single" w:sz="6" w:space="0" w:color="auto"/>
            </w:tcBorders>
          </w:tcPr>
          <w:p w:rsidR="00BF51CF" w:rsidRPr="00B54EB0" w:rsidRDefault="00BF51CF" w:rsidP="00BF51CF">
            <w:pPr>
              <w:widowControl w:val="0"/>
              <w:autoSpaceDE w:val="0"/>
              <w:autoSpaceDN w:val="0"/>
              <w:adjustRightInd w:val="0"/>
              <w:spacing w:after="0" w:line="240" w:lineRule="auto"/>
              <w:rPr>
                <w:rFonts w:ascii="Times New Roman" w:hAnsi="Times New Roman" w:cs="Times New Roman"/>
                <w:b/>
                <w:bCs/>
                <w:sz w:val="24"/>
                <w:szCs w:val="24"/>
              </w:rPr>
            </w:pPr>
            <w:r w:rsidRPr="00B54EB0">
              <w:rPr>
                <w:rFonts w:ascii="Times New Roman" w:hAnsi="Times New Roman" w:cs="Times New Roman"/>
                <w:b/>
                <w:bCs/>
                <w:sz w:val="24"/>
                <w:szCs w:val="24"/>
              </w:rPr>
              <w:t>Опис</w:t>
            </w:r>
          </w:p>
        </w:tc>
        <w:tc>
          <w:tcPr>
            <w:tcW w:w="8000" w:type="dxa"/>
            <w:gridSpan w:val="3"/>
            <w:tcBorders>
              <w:top w:val="single" w:sz="6" w:space="0" w:color="auto"/>
              <w:left w:val="single" w:sz="6" w:space="0" w:color="auto"/>
              <w:bottom w:val="single" w:sz="6" w:space="0" w:color="auto"/>
            </w:tcBorders>
          </w:tcPr>
          <w:p w:rsidR="00BF51CF" w:rsidRPr="00B54EB0" w:rsidRDefault="00BF51CF" w:rsidP="00BF51CF">
            <w:pPr>
              <w:widowControl w:val="0"/>
              <w:autoSpaceDE w:val="0"/>
              <w:autoSpaceDN w:val="0"/>
              <w:adjustRightInd w:val="0"/>
              <w:spacing w:after="0" w:line="240" w:lineRule="auto"/>
              <w:jc w:val="both"/>
              <w:rPr>
                <w:rFonts w:ascii="Times New Roman" w:hAnsi="Times New Roman" w:cs="Times New Roman"/>
                <w:sz w:val="24"/>
                <w:szCs w:val="24"/>
              </w:rPr>
            </w:pPr>
            <w:r w:rsidRPr="00B54EB0">
              <w:rPr>
                <w:rFonts w:ascii="Times New Roman" w:hAnsi="Times New Roman" w:cs="Times New Roman"/>
                <w:sz w:val="24"/>
                <w:szCs w:val="24"/>
              </w:rPr>
              <w:t xml:space="preserve">За </w:t>
            </w:r>
            <w:proofErr w:type="spellStart"/>
            <w:r w:rsidRPr="00B54EB0">
              <w:rPr>
                <w:rFonts w:ascii="Times New Roman" w:hAnsi="Times New Roman" w:cs="Times New Roman"/>
                <w:sz w:val="24"/>
                <w:szCs w:val="24"/>
              </w:rPr>
              <w:t>звiтний</w:t>
            </w:r>
            <w:proofErr w:type="spellEnd"/>
            <w:r w:rsidRPr="00B54EB0">
              <w:rPr>
                <w:rFonts w:ascii="Times New Roman" w:hAnsi="Times New Roman" w:cs="Times New Roman"/>
                <w:sz w:val="24"/>
                <w:szCs w:val="24"/>
              </w:rPr>
              <w:t xml:space="preserve"> </w:t>
            </w:r>
            <w:proofErr w:type="spellStart"/>
            <w:r w:rsidRPr="00B54EB0">
              <w:rPr>
                <w:rFonts w:ascii="Times New Roman" w:hAnsi="Times New Roman" w:cs="Times New Roman"/>
                <w:sz w:val="24"/>
                <w:szCs w:val="24"/>
              </w:rPr>
              <w:t>перiод</w:t>
            </w:r>
            <w:proofErr w:type="spellEnd"/>
            <w:r w:rsidRPr="00B54EB0">
              <w:rPr>
                <w:rFonts w:ascii="Times New Roman" w:hAnsi="Times New Roman" w:cs="Times New Roman"/>
                <w:sz w:val="24"/>
                <w:szCs w:val="24"/>
              </w:rPr>
              <w:t xml:space="preserve"> </w:t>
            </w:r>
            <w:proofErr w:type="spellStart"/>
            <w:r w:rsidRPr="00B54EB0">
              <w:rPr>
                <w:rFonts w:ascii="Times New Roman" w:hAnsi="Times New Roman" w:cs="Times New Roman"/>
                <w:sz w:val="24"/>
                <w:szCs w:val="24"/>
              </w:rPr>
              <w:t>загальнi</w:t>
            </w:r>
            <w:proofErr w:type="spellEnd"/>
            <w:r w:rsidRPr="00B54EB0">
              <w:rPr>
                <w:rFonts w:ascii="Times New Roman" w:hAnsi="Times New Roman" w:cs="Times New Roman"/>
                <w:sz w:val="24"/>
                <w:szCs w:val="24"/>
              </w:rPr>
              <w:t xml:space="preserve"> збори </w:t>
            </w:r>
            <w:proofErr w:type="spellStart"/>
            <w:r w:rsidRPr="00B54EB0">
              <w:rPr>
                <w:rFonts w:ascii="Times New Roman" w:hAnsi="Times New Roman" w:cs="Times New Roman"/>
                <w:sz w:val="24"/>
                <w:szCs w:val="24"/>
              </w:rPr>
              <w:t>акцiонерiв</w:t>
            </w:r>
            <w:proofErr w:type="spellEnd"/>
            <w:r w:rsidRPr="00B54EB0">
              <w:rPr>
                <w:rFonts w:ascii="Times New Roman" w:hAnsi="Times New Roman" w:cs="Times New Roman"/>
                <w:sz w:val="24"/>
                <w:szCs w:val="24"/>
              </w:rPr>
              <w:t xml:space="preserve"> не </w:t>
            </w:r>
            <w:proofErr w:type="spellStart"/>
            <w:r w:rsidRPr="00B54EB0">
              <w:rPr>
                <w:rFonts w:ascii="Times New Roman" w:hAnsi="Times New Roman" w:cs="Times New Roman"/>
                <w:sz w:val="24"/>
                <w:szCs w:val="24"/>
              </w:rPr>
              <w:t>вiдбувались</w:t>
            </w:r>
            <w:proofErr w:type="spellEnd"/>
            <w:r w:rsidRPr="00B54EB0">
              <w:rPr>
                <w:rFonts w:ascii="Times New Roman" w:hAnsi="Times New Roman" w:cs="Times New Roman"/>
                <w:sz w:val="24"/>
                <w:szCs w:val="24"/>
              </w:rPr>
              <w:t xml:space="preserve"> у зв'язку </w:t>
            </w:r>
            <w:proofErr w:type="spellStart"/>
            <w:r w:rsidRPr="00B54EB0">
              <w:rPr>
                <w:rFonts w:ascii="Times New Roman" w:hAnsi="Times New Roman" w:cs="Times New Roman"/>
                <w:sz w:val="24"/>
                <w:szCs w:val="24"/>
              </w:rPr>
              <w:t>iз</w:t>
            </w:r>
            <w:proofErr w:type="spellEnd"/>
            <w:r w:rsidRPr="00B54EB0">
              <w:rPr>
                <w:rFonts w:ascii="Times New Roman" w:hAnsi="Times New Roman" w:cs="Times New Roman"/>
                <w:sz w:val="24"/>
                <w:szCs w:val="24"/>
              </w:rPr>
              <w:t xml:space="preserve"> карантином введеним </w:t>
            </w:r>
            <w:proofErr w:type="spellStart"/>
            <w:r w:rsidRPr="00B54EB0">
              <w:rPr>
                <w:rFonts w:ascii="Times New Roman" w:hAnsi="Times New Roman" w:cs="Times New Roman"/>
                <w:sz w:val="24"/>
                <w:szCs w:val="24"/>
              </w:rPr>
              <w:t>внаслiдок</w:t>
            </w:r>
            <w:proofErr w:type="spellEnd"/>
            <w:r w:rsidRPr="00B54EB0">
              <w:rPr>
                <w:rFonts w:ascii="Times New Roman" w:hAnsi="Times New Roman" w:cs="Times New Roman"/>
                <w:sz w:val="24"/>
                <w:szCs w:val="24"/>
              </w:rPr>
              <w:t xml:space="preserve"> </w:t>
            </w:r>
            <w:proofErr w:type="spellStart"/>
            <w:r w:rsidRPr="00B54EB0">
              <w:rPr>
                <w:rFonts w:ascii="Times New Roman" w:hAnsi="Times New Roman" w:cs="Times New Roman"/>
                <w:sz w:val="24"/>
                <w:szCs w:val="24"/>
              </w:rPr>
              <w:t>пандемiї</w:t>
            </w:r>
            <w:proofErr w:type="spellEnd"/>
            <w:r w:rsidRPr="00B54EB0">
              <w:rPr>
                <w:rFonts w:ascii="Times New Roman" w:hAnsi="Times New Roman" w:cs="Times New Roman"/>
                <w:sz w:val="24"/>
                <w:szCs w:val="24"/>
              </w:rPr>
              <w:t xml:space="preserve"> COVID-19</w:t>
            </w:r>
          </w:p>
        </w:tc>
      </w:tr>
    </w:tbl>
    <w:p w:rsidR="00BF51CF" w:rsidRPr="00B54EB0" w:rsidRDefault="00BF51CF" w:rsidP="00BF51CF">
      <w:pPr>
        <w:widowControl w:val="0"/>
        <w:autoSpaceDE w:val="0"/>
        <w:autoSpaceDN w:val="0"/>
        <w:adjustRightInd w:val="0"/>
        <w:spacing w:after="0" w:line="240" w:lineRule="auto"/>
        <w:rPr>
          <w:rFonts w:ascii="Times New Roman" w:hAnsi="Times New Roman" w:cs="Times New Roman"/>
          <w:sz w:val="24"/>
          <w:szCs w:val="24"/>
        </w:rPr>
      </w:pPr>
    </w:p>
    <w:p w:rsidR="00BF51CF" w:rsidRPr="00B54EB0" w:rsidRDefault="00BF51CF" w:rsidP="00BF51CF">
      <w:pPr>
        <w:widowControl w:val="0"/>
        <w:autoSpaceDE w:val="0"/>
        <w:autoSpaceDN w:val="0"/>
        <w:adjustRightInd w:val="0"/>
        <w:spacing w:after="0" w:line="240" w:lineRule="auto"/>
        <w:rPr>
          <w:rFonts w:ascii="Times New Roman" w:hAnsi="Times New Roman" w:cs="Times New Roman"/>
          <w:b/>
          <w:bCs/>
          <w:sz w:val="24"/>
          <w:szCs w:val="24"/>
        </w:rPr>
      </w:pPr>
      <w:r w:rsidRPr="00B54EB0">
        <w:rPr>
          <w:rFonts w:ascii="Times New Roman" w:hAnsi="Times New Roman" w:cs="Times New Roman"/>
          <w:b/>
          <w:bCs/>
          <w:sz w:val="24"/>
          <w:szCs w:val="24"/>
        </w:rPr>
        <w:t>Який орган здійснював реєстрацію акціонерів для участі в загальних зборах акціонерів останнього разу у звітному році?</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3000"/>
        <w:gridCol w:w="4000"/>
        <w:gridCol w:w="1500"/>
        <w:gridCol w:w="1500"/>
      </w:tblGrid>
      <w:tr w:rsidR="00BF51CF" w:rsidRPr="00B54EB0" w:rsidTr="00BF51CF">
        <w:trPr>
          <w:trHeight w:val="200"/>
        </w:trPr>
        <w:tc>
          <w:tcPr>
            <w:tcW w:w="7000" w:type="dxa"/>
            <w:gridSpan w:val="2"/>
            <w:tcBorders>
              <w:top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rPr>
                <w:rFonts w:ascii="Times New Roman" w:hAnsi="Times New Roman" w:cs="Times New Roman"/>
                <w:b/>
                <w:bCs/>
                <w:sz w:val="24"/>
                <w:szCs w:val="24"/>
              </w:rPr>
            </w:pPr>
          </w:p>
        </w:tc>
        <w:tc>
          <w:tcPr>
            <w:tcW w:w="1500" w:type="dxa"/>
            <w:tcBorders>
              <w:top w:val="single" w:sz="6" w:space="0" w:color="auto"/>
              <w:left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r w:rsidRPr="00B54EB0">
              <w:rPr>
                <w:rFonts w:ascii="Times New Roman" w:hAnsi="Times New Roman" w:cs="Times New Roman"/>
                <w:sz w:val="24"/>
                <w:szCs w:val="24"/>
              </w:rPr>
              <w:t>Так</w:t>
            </w:r>
          </w:p>
        </w:tc>
        <w:tc>
          <w:tcPr>
            <w:tcW w:w="1500" w:type="dxa"/>
            <w:tcBorders>
              <w:top w:val="single" w:sz="6" w:space="0" w:color="auto"/>
              <w:left w:val="single" w:sz="6" w:space="0" w:color="auto"/>
              <w:bottom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r w:rsidRPr="00B54EB0">
              <w:rPr>
                <w:rFonts w:ascii="Times New Roman" w:hAnsi="Times New Roman" w:cs="Times New Roman"/>
                <w:sz w:val="24"/>
                <w:szCs w:val="24"/>
              </w:rPr>
              <w:t>Ні</w:t>
            </w:r>
          </w:p>
        </w:tc>
      </w:tr>
      <w:tr w:rsidR="00BF51CF" w:rsidRPr="00B54EB0" w:rsidTr="00BF51CF">
        <w:trPr>
          <w:trHeight w:val="200"/>
        </w:trPr>
        <w:tc>
          <w:tcPr>
            <w:tcW w:w="7000" w:type="dxa"/>
            <w:gridSpan w:val="2"/>
            <w:tcBorders>
              <w:top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rPr>
                <w:rFonts w:ascii="Times New Roman" w:hAnsi="Times New Roman" w:cs="Times New Roman"/>
                <w:sz w:val="24"/>
                <w:szCs w:val="24"/>
              </w:rPr>
            </w:pPr>
            <w:r w:rsidRPr="00B54EB0">
              <w:rPr>
                <w:rFonts w:ascii="Times New Roman" w:hAnsi="Times New Roman" w:cs="Times New Roman"/>
                <w:sz w:val="24"/>
                <w:szCs w:val="24"/>
              </w:rPr>
              <w:t>Реєстраційна комісія, призначена особою, що скликала загальні збори</w:t>
            </w:r>
          </w:p>
        </w:tc>
        <w:tc>
          <w:tcPr>
            <w:tcW w:w="1500" w:type="dxa"/>
            <w:tcBorders>
              <w:top w:val="single" w:sz="6" w:space="0" w:color="auto"/>
              <w:left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p>
        </w:tc>
        <w:tc>
          <w:tcPr>
            <w:tcW w:w="1500" w:type="dxa"/>
            <w:tcBorders>
              <w:top w:val="single" w:sz="6" w:space="0" w:color="auto"/>
              <w:left w:val="single" w:sz="6" w:space="0" w:color="auto"/>
              <w:bottom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r w:rsidRPr="00B54EB0">
              <w:rPr>
                <w:rFonts w:ascii="Times New Roman" w:hAnsi="Times New Roman" w:cs="Times New Roman"/>
                <w:sz w:val="24"/>
                <w:szCs w:val="24"/>
              </w:rPr>
              <w:t>X</w:t>
            </w:r>
          </w:p>
        </w:tc>
      </w:tr>
      <w:tr w:rsidR="00BF51CF" w:rsidRPr="00B54EB0" w:rsidTr="00BF51CF">
        <w:trPr>
          <w:trHeight w:val="200"/>
        </w:trPr>
        <w:tc>
          <w:tcPr>
            <w:tcW w:w="7000" w:type="dxa"/>
            <w:gridSpan w:val="2"/>
            <w:tcBorders>
              <w:top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rPr>
                <w:rFonts w:ascii="Times New Roman" w:hAnsi="Times New Roman" w:cs="Times New Roman"/>
                <w:sz w:val="24"/>
                <w:szCs w:val="24"/>
              </w:rPr>
            </w:pPr>
            <w:r w:rsidRPr="00B54EB0">
              <w:rPr>
                <w:rFonts w:ascii="Times New Roman" w:hAnsi="Times New Roman" w:cs="Times New Roman"/>
                <w:sz w:val="24"/>
                <w:szCs w:val="24"/>
              </w:rPr>
              <w:t>Акціонери</w:t>
            </w:r>
          </w:p>
        </w:tc>
        <w:tc>
          <w:tcPr>
            <w:tcW w:w="1500" w:type="dxa"/>
            <w:tcBorders>
              <w:top w:val="single" w:sz="6" w:space="0" w:color="auto"/>
              <w:left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p>
        </w:tc>
        <w:tc>
          <w:tcPr>
            <w:tcW w:w="1500" w:type="dxa"/>
            <w:tcBorders>
              <w:top w:val="single" w:sz="6" w:space="0" w:color="auto"/>
              <w:left w:val="single" w:sz="6" w:space="0" w:color="auto"/>
              <w:bottom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r w:rsidRPr="00B54EB0">
              <w:rPr>
                <w:rFonts w:ascii="Times New Roman" w:hAnsi="Times New Roman" w:cs="Times New Roman"/>
                <w:sz w:val="24"/>
                <w:szCs w:val="24"/>
              </w:rPr>
              <w:t>X</w:t>
            </w:r>
          </w:p>
        </w:tc>
      </w:tr>
      <w:tr w:rsidR="00BF51CF" w:rsidRPr="00B54EB0" w:rsidTr="00BF51CF">
        <w:trPr>
          <w:trHeight w:val="200"/>
        </w:trPr>
        <w:tc>
          <w:tcPr>
            <w:tcW w:w="7000" w:type="dxa"/>
            <w:gridSpan w:val="2"/>
            <w:tcBorders>
              <w:top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rPr>
                <w:rFonts w:ascii="Times New Roman" w:hAnsi="Times New Roman" w:cs="Times New Roman"/>
                <w:sz w:val="24"/>
                <w:szCs w:val="24"/>
              </w:rPr>
            </w:pPr>
            <w:r w:rsidRPr="00B54EB0">
              <w:rPr>
                <w:rFonts w:ascii="Times New Roman" w:hAnsi="Times New Roman" w:cs="Times New Roman"/>
                <w:sz w:val="24"/>
                <w:szCs w:val="24"/>
              </w:rPr>
              <w:t>Депозитарна установа</w:t>
            </w:r>
          </w:p>
        </w:tc>
        <w:tc>
          <w:tcPr>
            <w:tcW w:w="1500" w:type="dxa"/>
            <w:tcBorders>
              <w:top w:val="single" w:sz="6" w:space="0" w:color="auto"/>
              <w:left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p>
        </w:tc>
        <w:tc>
          <w:tcPr>
            <w:tcW w:w="1500" w:type="dxa"/>
            <w:tcBorders>
              <w:top w:val="single" w:sz="6" w:space="0" w:color="auto"/>
              <w:left w:val="single" w:sz="6" w:space="0" w:color="auto"/>
              <w:bottom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r w:rsidRPr="00B54EB0">
              <w:rPr>
                <w:rFonts w:ascii="Times New Roman" w:hAnsi="Times New Roman" w:cs="Times New Roman"/>
                <w:sz w:val="24"/>
                <w:szCs w:val="24"/>
              </w:rPr>
              <w:t>X</w:t>
            </w:r>
          </w:p>
        </w:tc>
      </w:tr>
      <w:tr w:rsidR="00BF51CF" w:rsidRPr="00B54EB0" w:rsidTr="00BF51CF">
        <w:trPr>
          <w:trHeight w:val="200"/>
        </w:trPr>
        <w:tc>
          <w:tcPr>
            <w:tcW w:w="3000" w:type="dxa"/>
            <w:tcBorders>
              <w:top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rPr>
                <w:rFonts w:ascii="Times New Roman" w:hAnsi="Times New Roman" w:cs="Times New Roman"/>
                <w:sz w:val="24"/>
                <w:szCs w:val="24"/>
              </w:rPr>
            </w:pPr>
            <w:r w:rsidRPr="00B54EB0">
              <w:rPr>
                <w:rFonts w:ascii="Times New Roman" w:hAnsi="Times New Roman" w:cs="Times New Roman"/>
                <w:sz w:val="24"/>
                <w:szCs w:val="24"/>
              </w:rPr>
              <w:t>Інше (зазначити)</w:t>
            </w:r>
          </w:p>
        </w:tc>
        <w:tc>
          <w:tcPr>
            <w:tcW w:w="7000" w:type="dxa"/>
            <w:gridSpan w:val="3"/>
            <w:tcBorders>
              <w:top w:val="single" w:sz="6" w:space="0" w:color="auto"/>
              <w:left w:val="single" w:sz="6" w:space="0" w:color="auto"/>
              <w:bottom w:val="single" w:sz="6" w:space="0" w:color="auto"/>
            </w:tcBorders>
          </w:tcPr>
          <w:p w:rsidR="00BF51CF" w:rsidRPr="00B54EB0" w:rsidRDefault="00BF51CF" w:rsidP="00BF51CF">
            <w:pPr>
              <w:widowControl w:val="0"/>
              <w:autoSpaceDE w:val="0"/>
              <w:autoSpaceDN w:val="0"/>
              <w:adjustRightInd w:val="0"/>
              <w:spacing w:after="0" w:line="240" w:lineRule="auto"/>
              <w:rPr>
                <w:rFonts w:ascii="Times New Roman" w:hAnsi="Times New Roman" w:cs="Times New Roman"/>
                <w:sz w:val="24"/>
                <w:szCs w:val="24"/>
              </w:rPr>
            </w:pPr>
          </w:p>
        </w:tc>
      </w:tr>
    </w:tbl>
    <w:p w:rsidR="00BF51CF" w:rsidRPr="00B54EB0" w:rsidRDefault="00BF51CF" w:rsidP="00BF51CF">
      <w:pPr>
        <w:widowControl w:val="0"/>
        <w:autoSpaceDE w:val="0"/>
        <w:autoSpaceDN w:val="0"/>
        <w:adjustRightInd w:val="0"/>
        <w:spacing w:after="0" w:line="240" w:lineRule="auto"/>
        <w:rPr>
          <w:rFonts w:ascii="Times New Roman" w:hAnsi="Times New Roman" w:cs="Times New Roman"/>
          <w:sz w:val="24"/>
          <w:szCs w:val="24"/>
        </w:rPr>
      </w:pPr>
    </w:p>
    <w:p w:rsidR="00BF51CF" w:rsidRPr="00B54EB0" w:rsidRDefault="00BF51CF" w:rsidP="00BF51CF">
      <w:pPr>
        <w:widowControl w:val="0"/>
        <w:autoSpaceDE w:val="0"/>
        <w:autoSpaceDN w:val="0"/>
        <w:adjustRightInd w:val="0"/>
        <w:spacing w:after="0" w:line="240" w:lineRule="auto"/>
        <w:rPr>
          <w:rFonts w:ascii="Times New Roman" w:hAnsi="Times New Roman" w:cs="Times New Roman"/>
          <w:b/>
          <w:bCs/>
          <w:sz w:val="24"/>
          <w:szCs w:val="24"/>
        </w:rPr>
      </w:pPr>
      <w:r w:rsidRPr="00B54EB0">
        <w:rPr>
          <w:rFonts w:ascii="Times New Roman" w:hAnsi="Times New Roman" w:cs="Times New Roman"/>
          <w:b/>
          <w:bCs/>
          <w:sz w:val="24"/>
          <w:szCs w:val="24"/>
        </w:rPr>
        <w:t xml:space="preserve">Який орган здійснював контроль за станом реєстрації акціонерів або їх представників для участі в останніх загальних зборах у звітному році </w:t>
      </w:r>
      <w:r w:rsidRPr="00B54EB0">
        <w:rPr>
          <w:rFonts w:ascii="Times New Roman" w:hAnsi="Times New Roman" w:cs="Times New Roman"/>
          <w:sz w:val="24"/>
          <w:szCs w:val="24"/>
        </w:rPr>
        <w:t>(за наявності контролю)</w:t>
      </w:r>
      <w:r w:rsidRPr="00B54EB0">
        <w:rPr>
          <w:rFonts w:ascii="Times New Roman" w:hAnsi="Times New Roman" w:cs="Times New Roman"/>
          <w:b/>
          <w:bCs/>
          <w:sz w:val="24"/>
          <w:szCs w:val="24"/>
        </w:rPr>
        <w:t>?</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7000"/>
        <w:gridCol w:w="1500"/>
        <w:gridCol w:w="1500"/>
      </w:tblGrid>
      <w:tr w:rsidR="00BF51CF" w:rsidRPr="00B54EB0" w:rsidTr="00BF51CF">
        <w:trPr>
          <w:trHeight w:val="200"/>
        </w:trPr>
        <w:tc>
          <w:tcPr>
            <w:tcW w:w="7000" w:type="dxa"/>
            <w:tcBorders>
              <w:top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rPr>
                <w:rFonts w:ascii="Times New Roman" w:hAnsi="Times New Roman" w:cs="Times New Roman"/>
                <w:b/>
                <w:bCs/>
                <w:sz w:val="24"/>
                <w:szCs w:val="24"/>
              </w:rPr>
            </w:pPr>
          </w:p>
        </w:tc>
        <w:tc>
          <w:tcPr>
            <w:tcW w:w="1500" w:type="dxa"/>
            <w:tcBorders>
              <w:top w:val="single" w:sz="6" w:space="0" w:color="auto"/>
              <w:left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r w:rsidRPr="00B54EB0">
              <w:rPr>
                <w:rFonts w:ascii="Times New Roman" w:hAnsi="Times New Roman" w:cs="Times New Roman"/>
                <w:sz w:val="24"/>
                <w:szCs w:val="24"/>
              </w:rPr>
              <w:t>Так</w:t>
            </w:r>
          </w:p>
        </w:tc>
        <w:tc>
          <w:tcPr>
            <w:tcW w:w="1500" w:type="dxa"/>
            <w:tcBorders>
              <w:top w:val="single" w:sz="6" w:space="0" w:color="auto"/>
              <w:left w:val="single" w:sz="6" w:space="0" w:color="auto"/>
              <w:bottom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r w:rsidRPr="00B54EB0">
              <w:rPr>
                <w:rFonts w:ascii="Times New Roman" w:hAnsi="Times New Roman" w:cs="Times New Roman"/>
                <w:sz w:val="24"/>
                <w:szCs w:val="24"/>
              </w:rPr>
              <w:t>Ні</w:t>
            </w:r>
          </w:p>
        </w:tc>
      </w:tr>
      <w:tr w:rsidR="00BF51CF" w:rsidRPr="00B54EB0" w:rsidTr="00BF51CF">
        <w:trPr>
          <w:trHeight w:val="200"/>
        </w:trPr>
        <w:tc>
          <w:tcPr>
            <w:tcW w:w="7000" w:type="dxa"/>
            <w:tcBorders>
              <w:top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rPr>
                <w:rFonts w:ascii="Times New Roman" w:hAnsi="Times New Roman" w:cs="Times New Roman"/>
                <w:sz w:val="24"/>
                <w:szCs w:val="24"/>
              </w:rPr>
            </w:pPr>
            <w:r w:rsidRPr="00B54EB0">
              <w:rPr>
                <w:rFonts w:ascii="Times New Roman" w:hAnsi="Times New Roman" w:cs="Times New Roman"/>
                <w:sz w:val="24"/>
                <w:szCs w:val="24"/>
              </w:rPr>
              <w:t>Національна комісія з цінних паперів та фондового ринку</w:t>
            </w:r>
          </w:p>
        </w:tc>
        <w:tc>
          <w:tcPr>
            <w:tcW w:w="1500" w:type="dxa"/>
            <w:tcBorders>
              <w:top w:val="single" w:sz="6" w:space="0" w:color="auto"/>
              <w:left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p>
        </w:tc>
        <w:tc>
          <w:tcPr>
            <w:tcW w:w="1500" w:type="dxa"/>
            <w:tcBorders>
              <w:top w:val="single" w:sz="6" w:space="0" w:color="auto"/>
              <w:left w:val="single" w:sz="6" w:space="0" w:color="auto"/>
              <w:bottom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r w:rsidRPr="00B54EB0">
              <w:rPr>
                <w:rFonts w:ascii="Times New Roman" w:hAnsi="Times New Roman" w:cs="Times New Roman"/>
                <w:sz w:val="24"/>
                <w:szCs w:val="24"/>
              </w:rPr>
              <w:t>X</w:t>
            </w:r>
          </w:p>
        </w:tc>
      </w:tr>
      <w:tr w:rsidR="00BF51CF" w:rsidRPr="00B54EB0" w:rsidTr="00BF51CF">
        <w:trPr>
          <w:trHeight w:val="200"/>
        </w:trPr>
        <w:tc>
          <w:tcPr>
            <w:tcW w:w="7000" w:type="dxa"/>
            <w:tcBorders>
              <w:top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rPr>
                <w:rFonts w:ascii="Times New Roman" w:hAnsi="Times New Roman" w:cs="Times New Roman"/>
                <w:sz w:val="24"/>
                <w:szCs w:val="24"/>
              </w:rPr>
            </w:pPr>
            <w:r w:rsidRPr="00B54EB0">
              <w:rPr>
                <w:rFonts w:ascii="Times New Roman" w:hAnsi="Times New Roman" w:cs="Times New Roman"/>
                <w:sz w:val="24"/>
                <w:szCs w:val="24"/>
              </w:rPr>
              <w:t>Акціонери, які володіють у сукупності більше ніж 10 відсотками голосуючих акцій</w:t>
            </w:r>
          </w:p>
        </w:tc>
        <w:tc>
          <w:tcPr>
            <w:tcW w:w="1500" w:type="dxa"/>
            <w:tcBorders>
              <w:top w:val="single" w:sz="6" w:space="0" w:color="auto"/>
              <w:left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p>
        </w:tc>
        <w:tc>
          <w:tcPr>
            <w:tcW w:w="1500" w:type="dxa"/>
            <w:tcBorders>
              <w:top w:val="single" w:sz="6" w:space="0" w:color="auto"/>
              <w:left w:val="single" w:sz="6" w:space="0" w:color="auto"/>
              <w:bottom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r w:rsidRPr="00B54EB0">
              <w:rPr>
                <w:rFonts w:ascii="Times New Roman" w:hAnsi="Times New Roman" w:cs="Times New Roman"/>
                <w:sz w:val="24"/>
                <w:szCs w:val="24"/>
              </w:rPr>
              <w:t>X</w:t>
            </w:r>
          </w:p>
        </w:tc>
      </w:tr>
    </w:tbl>
    <w:p w:rsidR="00BF51CF" w:rsidRPr="00B54EB0" w:rsidRDefault="00BF51CF" w:rsidP="00BF51CF">
      <w:pPr>
        <w:widowControl w:val="0"/>
        <w:autoSpaceDE w:val="0"/>
        <w:autoSpaceDN w:val="0"/>
        <w:adjustRightInd w:val="0"/>
        <w:spacing w:after="0" w:line="240" w:lineRule="auto"/>
        <w:rPr>
          <w:rFonts w:ascii="Times New Roman" w:hAnsi="Times New Roman" w:cs="Times New Roman"/>
          <w:sz w:val="24"/>
          <w:szCs w:val="24"/>
        </w:rPr>
      </w:pPr>
    </w:p>
    <w:p w:rsidR="00BF51CF" w:rsidRPr="00B54EB0" w:rsidRDefault="00BF51CF" w:rsidP="00BF51CF">
      <w:pPr>
        <w:widowControl w:val="0"/>
        <w:autoSpaceDE w:val="0"/>
        <w:autoSpaceDN w:val="0"/>
        <w:adjustRightInd w:val="0"/>
        <w:spacing w:after="0" w:line="240" w:lineRule="auto"/>
        <w:rPr>
          <w:rFonts w:ascii="Times New Roman" w:hAnsi="Times New Roman" w:cs="Times New Roman"/>
          <w:b/>
          <w:bCs/>
          <w:sz w:val="24"/>
          <w:szCs w:val="24"/>
        </w:rPr>
      </w:pPr>
      <w:r w:rsidRPr="00B54EB0">
        <w:rPr>
          <w:rFonts w:ascii="Times New Roman" w:hAnsi="Times New Roman" w:cs="Times New Roman"/>
          <w:b/>
          <w:bCs/>
          <w:sz w:val="24"/>
          <w:szCs w:val="24"/>
        </w:rPr>
        <w:t>У який спосіб відбувалось голосування з питань порядку денного на загальних зборах останнього разу у звітному році?</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3000"/>
        <w:gridCol w:w="4000"/>
        <w:gridCol w:w="1500"/>
        <w:gridCol w:w="1500"/>
      </w:tblGrid>
      <w:tr w:rsidR="00BF51CF" w:rsidRPr="00B54EB0" w:rsidTr="00BF51CF">
        <w:trPr>
          <w:trHeight w:val="200"/>
        </w:trPr>
        <w:tc>
          <w:tcPr>
            <w:tcW w:w="7000" w:type="dxa"/>
            <w:gridSpan w:val="2"/>
            <w:tcBorders>
              <w:top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rPr>
                <w:rFonts w:ascii="Times New Roman" w:hAnsi="Times New Roman" w:cs="Times New Roman"/>
                <w:b/>
                <w:bCs/>
                <w:sz w:val="24"/>
                <w:szCs w:val="24"/>
              </w:rPr>
            </w:pPr>
          </w:p>
        </w:tc>
        <w:tc>
          <w:tcPr>
            <w:tcW w:w="1500" w:type="dxa"/>
            <w:tcBorders>
              <w:top w:val="single" w:sz="6" w:space="0" w:color="auto"/>
              <w:left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r w:rsidRPr="00B54EB0">
              <w:rPr>
                <w:rFonts w:ascii="Times New Roman" w:hAnsi="Times New Roman" w:cs="Times New Roman"/>
                <w:sz w:val="24"/>
                <w:szCs w:val="24"/>
              </w:rPr>
              <w:t>Так</w:t>
            </w:r>
          </w:p>
        </w:tc>
        <w:tc>
          <w:tcPr>
            <w:tcW w:w="1500" w:type="dxa"/>
            <w:tcBorders>
              <w:top w:val="single" w:sz="6" w:space="0" w:color="auto"/>
              <w:left w:val="single" w:sz="6" w:space="0" w:color="auto"/>
              <w:bottom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r w:rsidRPr="00B54EB0">
              <w:rPr>
                <w:rFonts w:ascii="Times New Roman" w:hAnsi="Times New Roman" w:cs="Times New Roman"/>
                <w:sz w:val="24"/>
                <w:szCs w:val="24"/>
              </w:rPr>
              <w:t>Ні</w:t>
            </w:r>
          </w:p>
        </w:tc>
      </w:tr>
      <w:tr w:rsidR="00BF51CF" w:rsidRPr="00B54EB0" w:rsidTr="00BF51CF">
        <w:trPr>
          <w:trHeight w:val="200"/>
        </w:trPr>
        <w:tc>
          <w:tcPr>
            <w:tcW w:w="7000" w:type="dxa"/>
            <w:gridSpan w:val="2"/>
            <w:tcBorders>
              <w:top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rPr>
                <w:rFonts w:ascii="Times New Roman" w:hAnsi="Times New Roman" w:cs="Times New Roman"/>
                <w:sz w:val="24"/>
                <w:szCs w:val="24"/>
              </w:rPr>
            </w:pPr>
            <w:r w:rsidRPr="00B54EB0">
              <w:rPr>
                <w:rFonts w:ascii="Times New Roman" w:hAnsi="Times New Roman" w:cs="Times New Roman"/>
                <w:sz w:val="24"/>
                <w:szCs w:val="24"/>
              </w:rPr>
              <w:t>Підняттям карток</w:t>
            </w:r>
          </w:p>
        </w:tc>
        <w:tc>
          <w:tcPr>
            <w:tcW w:w="1500" w:type="dxa"/>
            <w:tcBorders>
              <w:top w:val="single" w:sz="6" w:space="0" w:color="auto"/>
              <w:left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p>
        </w:tc>
        <w:tc>
          <w:tcPr>
            <w:tcW w:w="1500" w:type="dxa"/>
            <w:tcBorders>
              <w:top w:val="single" w:sz="6" w:space="0" w:color="auto"/>
              <w:left w:val="single" w:sz="6" w:space="0" w:color="auto"/>
              <w:bottom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r w:rsidRPr="00B54EB0">
              <w:rPr>
                <w:rFonts w:ascii="Times New Roman" w:hAnsi="Times New Roman" w:cs="Times New Roman"/>
                <w:sz w:val="24"/>
                <w:szCs w:val="24"/>
              </w:rPr>
              <w:t>X</w:t>
            </w:r>
          </w:p>
        </w:tc>
      </w:tr>
      <w:tr w:rsidR="00BF51CF" w:rsidRPr="00B54EB0" w:rsidTr="00BF51CF">
        <w:trPr>
          <w:trHeight w:val="200"/>
        </w:trPr>
        <w:tc>
          <w:tcPr>
            <w:tcW w:w="7000" w:type="dxa"/>
            <w:gridSpan w:val="2"/>
            <w:tcBorders>
              <w:top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rPr>
                <w:rFonts w:ascii="Times New Roman" w:hAnsi="Times New Roman" w:cs="Times New Roman"/>
                <w:sz w:val="24"/>
                <w:szCs w:val="24"/>
              </w:rPr>
            </w:pPr>
            <w:r w:rsidRPr="00B54EB0">
              <w:rPr>
                <w:rFonts w:ascii="Times New Roman" w:hAnsi="Times New Roman" w:cs="Times New Roman"/>
                <w:sz w:val="24"/>
                <w:szCs w:val="24"/>
              </w:rPr>
              <w:t>Бюлетенями (таємне голосування)</w:t>
            </w:r>
          </w:p>
        </w:tc>
        <w:tc>
          <w:tcPr>
            <w:tcW w:w="1500" w:type="dxa"/>
            <w:tcBorders>
              <w:top w:val="single" w:sz="6" w:space="0" w:color="auto"/>
              <w:left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p>
        </w:tc>
        <w:tc>
          <w:tcPr>
            <w:tcW w:w="1500" w:type="dxa"/>
            <w:tcBorders>
              <w:top w:val="single" w:sz="6" w:space="0" w:color="auto"/>
              <w:left w:val="single" w:sz="6" w:space="0" w:color="auto"/>
              <w:bottom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r w:rsidRPr="00B54EB0">
              <w:rPr>
                <w:rFonts w:ascii="Times New Roman" w:hAnsi="Times New Roman" w:cs="Times New Roman"/>
                <w:sz w:val="24"/>
                <w:szCs w:val="24"/>
              </w:rPr>
              <w:t>X</w:t>
            </w:r>
          </w:p>
        </w:tc>
      </w:tr>
      <w:tr w:rsidR="00BF51CF" w:rsidRPr="00B54EB0" w:rsidTr="00BF51CF">
        <w:trPr>
          <w:trHeight w:val="200"/>
        </w:trPr>
        <w:tc>
          <w:tcPr>
            <w:tcW w:w="7000" w:type="dxa"/>
            <w:gridSpan w:val="2"/>
            <w:tcBorders>
              <w:top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rPr>
                <w:rFonts w:ascii="Times New Roman" w:hAnsi="Times New Roman" w:cs="Times New Roman"/>
                <w:sz w:val="24"/>
                <w:szCs w:val="24"/>
              </w:rPr>
            </w:pPr>
            <w:r w:rsidRPr="00B54EB0">
              <w:rPr>
                <w:rFonts w:ascii="Times New Roman" w:hAnsi="Times New Roman" w:cs="Times New Roman"/>
                <w:sz w:val="24"/>
                <w:szCs w:val="24"/>
              </w:rPr>
              <w:t>Підняттям рук</w:t>
            </w:r>
          </w:p>
        </w:tc>
        <w:tc>
          <w:tcPr>
            <w:tcW w:w="1500" w:type="dxa"/>
            <w:tcBorders>
              <w:top w:val="single" w:sz="6" w:space="0" w:color="auto"/>
              <w:left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p>
        </w:tc>
        <w:tc>
          <w:tcPr>
            <w:tcW w:w="1500" w:type="dxa"/>
            <w:tcBorders>
              <w:top w:val="single" w:sz="6" w:space="0" w:color="auto"/>
              <w:left w:val="single" w:sz="6" w:space="0" w:color="auto"/>
              <w:bottom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r w:rsidRPr="00B54EB0">
              <w:rPr>
                <w:rFonts w:ascii="Times New Roman" w:hAnsi="Times New Roman" w:cs="Times New Roman"/>
                <w:sz w:val="24"/>
                <w:szCs w:val="24"/>
              </w:rPr>
              <w:t>X</w:t>
            </w:r>
          </w:p>
        </w:tc>
      </w:tr>
      <w:tr w:rsidR="00BF51CF" w:rsidRPr="00B54EB0" w:rsidTr="00BF51CF">
        <w:trPr>
          <w:trHeight w:val="200"/>
        </w:trPr>
        <w:tc>
          <w:tcPr>
            <w:tcW w:w="3000" w:type="dxa"/>
            <w:tcBorders>
              <w:top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rPr>
                <w:rFonts w:ascii="Times New Roman" w:hAnsi="Times New Roman" w:cs="Times New Roman"/>
                <w:sz w:val="24"/>
                <w:szCs w:val="24"/>
              </w:rPr>
            </w:pPr>
            <w:r w:rsidRPr="00B54EB0">
              <w:rPr>
                <w:rFonts w:ascii="Times New Roman" w:hAnsi="Times New Roman" w:cs="Times New Roman"/>
                <w:sz w:val="24"/>
                <w:szCs w:val="24"/>
              </w:rPr>
              <w:t>Інше (зазначити)</w:t>
            </w:r>
          </w:p>
        </w:tc>
        <w:tc>
          <w:tcPr>
            <w:tcW w:w="7000" w:type="dxa"/>
            <w:gridSpan w:val="3"/>
            <w:tcBorders>
              <w:top w:val="single" w:sz="6" w:space="0" w:color="auto"/>
              <w:left w:val="single" w:sz="6" w:space="0" w:color="auto"/>
              <w:bottom w:val="single" w:sz="6" w:space="0" w:color="auto"/>
            </w:tcBorders>
          </w:tcPr>
          <w:p w:rsidR="00BF51CF" w:rsidRPr="00B54EB0" w:rsidRDefault="00BF51CF" w:rsidP="00BF51CF">
            <w:pPr>
              <w:widowControl w:val="0"/>
              <w:autoSpaceDE w:val="0"/>
              <w:autoSpaceDN w:val="0"/>
              <w:adjustRightInd w:val="0"/>
              <w:spacing w:after="0" w:line="240" w:lineRule="auto"/>
              <w:rPr>
                <w:rFonts w:ascii="Times New Roman" w:hAnsi="Times New Roman" w:cs="Times New Roman"/>
                <w:sz w:val="24"/>
                <w:szCs w:val="24"/>
              </w:rPr>
            </w:pPr>
          </w:p>
        </w:tc>
      </w:tr>
    </w:tbl>
    <w:p w:rsidR="00BF51CF" w:rsidRPr="00B54EB0" w:rsidRDefault="00BF51CF" w:rsidP="00BF51CF">
      <w:pPr>
        <w:widowControl w:val="0"/>
        <w:autoSpaceDE w:val="0"/>
        <w:autoSpaceDN w:val="0"/>
        <w:adjustRightInd w:val="0"/>
        <w:spacing w:after="0" w:line="240" w:lineRule="auto"/>
        <w:rPr>
          <w:rFonts w:ascii="Times New Roman" w:hAnsi="Times New Roman" w:cs="Times New Roman"/>
          <w:sz w:val="24"/>
          <w:szCs w:val="24"/>
        </w:rPr>
      </w:pPr>
    </w:p>
    <w:p w:rsidR="00BF51CF" w:rsidRPr="00B54EB0" w:rsidRDefault="00BF51CF" w:rsidP="00BF51CF">
      <w:pPr>
        <w:widowControl w:val="0"/>
        <w:autoSpaceDE w:val="0"/>
        <w:autoSpaceDN w:val="0"/>
        <w:adjustRightInd w:val="0"/>
        <w:spacing w:after="0" w:line="240" w:lineRule="auto"/>
        <w:rPr>
          <w:rFonts w:ascii="Times New Roman" w:hAnsi="Times New Roman" w:cs="Times New Roman"/>
          <w:b/>
          <w:bCs/>
          <w:sz w:val="24"/>
          <w:szCs w:val="24"/>
        </w:rPr>
      </w:pPr>
      <w:r w:rsidRPr="00B54EB0">
        <w:rPr>
          <w:rFonts w:ascii="Times New Roman" w:hAnsi="Times New Roman" w:cs="Times New Roman"/>
          <w:b/>
          <w:bCs/>
          <w:sz w:val="24"/>
          <w:szCs w:val="24"/>
        </w:rPr>
        <w:t>Які основні причини скликання останніх позачергових зборів у звітному році?</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3000"/>
        <w:gridCol w:w="4000"/>
        <w:gridCol w:w="1500"/>
        <w:gridCol w:w="1500"/>
      </w:tblGrid>
      <w:tr w:rsidR="00BF51CF" w:rsidRPr="00B54EB0" w:rsidTr="00BF51CF">
        <w:trPr>
          <w:trHeight w:val="200"/>
        </w:trPr>
        <w:tc>
          <w:tcPr>
            <w:tcW w:w="7000" w:type="dxa"/>
            <w:gridSpan w:val="2"/>
            <w:tcBorders>
              <w:top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rPr>
                <w:rFonts w:ascii="Times New Roman" w:hAnsi="Times New Roman" w:cs="Times New Roman"/>
                <w:b/>
                <w:bCs/>
                <w:sz w:val="24"/>
                <w:szCs w:val="24"/>
              </w:rPr>
            </w:pPr>
          </w:p>
        </w:tc>
        <w:tc>
          <w:tcPr>
            <w:tcW w:w="1500" w:type="dxa"/>
            <w:tcBorders>
              <w:top w:val="single" w:sz="6" w:space="0" w:color="auto"/>
              <w:left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r w:rsidRPr="00B54EB0">
              <w:rPr>
                <w:rFonts w:ascii="Times New Roman" w:hAnsi="Times New Roman" w:cs="Times New Roman"/>
                <w:sz w:val="24"/>
                <w:szCs w:val="24"/>
              </w:rPr>
              <w:t>Так</w:t>
            </w:r>
          </w:p>
        </w:tc>
        <w:tc>
          <w:tcPr>
            <w:tcW w:w="1500" w:type="dxa"/>
            <w:tcBorders>
              <w:top w:val="single" w:sz="6" w:space="0" w:color="auto"/>
              <w:left w:val="single" w:sz="6" w:space="0" w:color="auto"/>
              <w:bottom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r w:rsidRPr="00B54EB0">
              <w:rPr>
                <w:rFonts w:ascii="Times New Roman" w:hAnsi="Times New Roman" w:cs="Times New Roman"/>
                <w:sz w:val="24"/>
                <w:szCs w:val="24"/>
              </w:rPr>
              <w:t>Ні</w:t>
            </w:r>
          </w:p>
        </w:tc>
      </w:tr>
      <w:tr w:rsidR="00BF51CF" w:rsidRPr="00B54EB0" w:rsidTr="00BF51CF">
        <w:trPr>
          <w:trHeight w:val="200"/>
        </w:trPr>
        <w:tc>
          <w:tcPr>
            <w:tcW w:w="7000" w:type="dxa"/>
            <w:gridSpan w:val="2"/>
            <w:tcBorders>
              <w:top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rPr>
                <w:rFonts w:ascii="Times New Roman" w:hAnsi="Times New Roman" w:cs="Times New Roman"/>
                <w:sz w:val="24"/>
                <w:szCs w:val="24"/>
              </w:rPr>
            </w:pPr>
            <w:r w:rsidRPr="00B54EB0">
              <w:rPr>
                <w:rFonts w:ascii="Times New Roman" w:hAnsi="Times New Roman" w:cs="Times New Roman"/>
                <w:sz w:val="24"/>
                <w:szCs w:val="24"/>
              </w:rPr>
              <w:t>Реорганізація</w:t>
            </w:r>
          </w:p>
        </w:tc>
        <w:tc>
          <w:tcPr>
            <w:tcW w:w="1500" w:type="dxa"/>
            <w:tcBorders>
              <w:top w:val="single" w:sz="6" w:space="0" w:color="auto"/>
              <w:left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p>
        </w:tc>
        <w:tc>
          <w:tcPr>
            <w:tcW w:w="1500" w:type="dxa"/>
            <w:tcBorders>
              <w:top w:val="single" w:sz="6" w:space="0" w:color="auto"/>
              <w:left w:val="single" w:sz="6" w:space="0" w:color="auto"/>
              <w:bottom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r w:rsidRPr="00B54EB0">
              <w:rPr>
                <w:rFonts w:ascii="Times New Roman" w:hAnsi="Times New Roman" w:cs="Times New Roman"/>
                <w:sz w:val="24"/>
                <w:szCs w:val="24"/>
              </w:rPr>
              <w:t>X</w:t>
            </w:r>
          </w:p>
        </w:tc>
      </w:tr>
      <w:tr w:rsidR="00BF51CF" w:rsidRPr="00B54EB0" w:rsidTr="00BF51CF">
        <w:trPr>
          <w:trHeight w:val="200"/>
        </w:trPr>
        <w:tc>
          <w:tcPr>
            <w:tcW w:w="7000" w:type="dxa"/>
            <w:gridSpan w:val="2"/>
            <w:tcBorders>
              <w:top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rPr>
                <w:rFonts w:ascii="Times New Roman" w:hAnsi="Times New Roman" w:cs="Times New Roman"/>
                <w:sz w:val="24"/>
                <w:szCs w:val="24"/>
              </w:rPr>
            </w:pPr>
            <w:r w:rsidRPr="00B54EB0">
              <w:rPr>
                <w:rFonts w:ascii="Times New Roman" w:hAnsi="Times New Roman" w:cs="Times New Roman"/>
                <w:sz w:val="24"/>
                <w:szCs w:val="24"/>
              </w:rPr>
              <w:t>Додатковий випуск акцій</w:t>
            </w:r>
          </w:p>
        </w:tc>
        <w:tc>
          <w:tcPr>
            <w:tcW w:w="1500" w:type="dxa"/>
            <w:tcBorders>
              <w:top w:val="single" w:sz="6" w:space="0" w:color="auto"/>
              <w:left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p>
        </w:tc>
        <w:tc>
          <w:tcPr>
            <w:tcW w:w="1500" w:type="dxa"/>
            <w:tcBorders>
              <w:top w:val="single" w:sz="6" w:space="0" w:color="auto"/>
              <w:left w:val="single" w:sz="6" w:space="0" w:color="auto"/>
              <w:bottom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r w:rsidRPr="00B54EB0">
              <w:rPr>
                <w:rFonts w:ascii="Times New Roman" w:hAnsi="Times New Roman" w:cs="Times New Roman"/>
                <w:sz w:val="24"/>
                <w:szCs w:val="24"/>
              </w:rPr>
              <w:t>X</w:t>
            </w:r>
          </w:p>
        </w:tc>
      </w:tr>
      <w:tr w:rsidR="00BF51CF" w:rsidRPr="00B54EB0" w:rsidTr="00BF51CF">
        <w:trPr>
          <w:trHeight w:val="200"/>
        </w:trPr>
        <w:tc>
          <w:tcPr>
            <w:tcW w:w="7000" w:type="dxa"/>
            <w:gridSpan w:val="2"/>
            <w:tcBorders>
              <w:top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rPr>
                <w:rFonts w:ascii="Times New Roman" w:hAnsi="Times New Roman" w:cs="Times New Roman"/>
                <w:sz w:val="24"/>
                <w:szCs w:val="24"/>
              </w:rPr>
            </w:pPr>
            <w:r w:rsidRPr="00B54EB0">
              <w:rPr>
                <w:rFonts w:ascii="Times New Roman" w:hAnsi="Times New Roman" w:cs="Times New Roman"/>
                <w:sz w:val="24"/>
                <w:szCs w:val="24"/>
              </w:rPr>
              <w:t>Унесення змін до статуту</w:t>
            </w:r>
          </w:p>
        </w:tc>
        <w:tc>
          <w:tcPr>
            <w:tcW w:w="1500" w:type="dxa"/>
            <w:tcBorders>
              <w:top w:val="single" w:sz="6" w:space="0" w:color="auto"/>
              <w:left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p>
        </w:tc>
        <w:tc>
          <w:tcPr>
            <w:tcW w:w="1500" w:type="dxa"/>
            <w:tcBorders>
              <w:top w:val="single" w:sz="6" w:space="0" w:color="auto"/>
              <w:left w:val="single" w:sz="6" w:space="0" w:color="auto"/>
              <w:bottom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r w:rsidRPr="00B54EB0">
              <w:rPr>
                <w:rFonts w:ascii="Times New Roman" w:hAnsi="Times New Roman" w:cs="Times New Roman"/>
                <w:sz w:val="24"/>
                <w:szCs w:val="24"/>
              </w:rPr>
              <w:t>X</w:t>
            </w:r>
          </w:p>
        </w:tc>
      </w:tr>
      <w:tr w:rsidR="00BF51CF" w:rsidRPr="00B54EB0" w:rsidTr="00BF51CF">
        <w:trPr>
          <w:trHeight w:val="200"/>
        </w:trPr>
        <w:tc>
          <w:tcPr>
            <w:tcW w:w="7000" w:type="dxa"/>
            <w:gridSpan w:val="2"/>
            <w:tcBorders>
              <w:top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rPr>
                <w:rFonts w:ascii="Times New Roman" w:hAnsi="Times New Roman" w:cs="Times New Roman"/>
                <w:sz w:val="24"/>
                <w:szCs w:val="24"/>
              </w:rPr>
            </w:pPr>
            <w:r w:rsidRPr="00B54EB0">
              <w:rPr>
                <w:rFonts w:ascii="Times New Roman" w:hAnsi="Times New Roman" w:cs="Times New Roman"/>
                <w:sz w:val="24"/>
                <w:szCs w:val="24"/>
              </w:rPr>
              <w:t>Прийняття рішення про збільшення статутного капіталу товариства</w:t>
            </w:r>
          </w:p>
        </w:tc>
        <w:tc>
          <w:tcPr>
            <w:tcW w:w="1500" w:type="dxa"/>
            <w:tcBorders>
              <w:top w:val="single" w:sz="6" w:space="0" w:color="auto"/>
              <w:left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p>
        </w:tc>
        <w:tc>
          <w:tcPr>
            <w:tcW w:w="1500" w:type="dxa"/>
            <w:tcBorders>
              <w:top w:val="single" w:sz="6" w:space="0" w:color="auto"/>
              <w:left w:val="single" w:sz="6" w:space="0" w:color="auto"/>
              <w:bottom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r w:rsidRPr="00B54EB0">
              <w:rPr>
                <w:rFonts w:ascii="Times New Roman" w:hAnsi="Times New Roman" w:cs="Times New Roman"/>
                <w:sz w:val="24"/>
                <w:szCs w:val="24"/>
              </w:rPr>
              <w:t>X</w:t>
            </w:r>
          </w:p>
        </w:tc>
      </w:tr>
      <w:tr w:rsidR="00BF51CF" w:rsidRPr="00B54EB0" w:rsidTr="00BF51CF">
        <w:trPr>
          <w:trHeight w:val="200"/>
        </w:trPr>
        <w:tc>
          <w:tcPr>
            <w:tcW w:w="7000" w:type="dxa"/>
            <w:gridSpan w:val="2"/>
            <w:tcBorders>
              <w:top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rPr>
                <w:rFonts w:ascii="Times New Roman" w:hAnsi="Times New Roman" w:cs="Times New Roman"/>
                <w:sz w:val="24"/>
                <w:szCs w:val="24"/>
              </w:rPr>
            </w:pPr>
            <w:r w:rsidRPr="00B54EB0">
              <w:rPr>
                <w:rFonts w:ascii="Times New Roman" w:hAnsi="Times New Roman" w:cs="Times New Roman"/>
                <w:sz w:val="24"/>
                <w:szCs w:val="24"/>
              </w:rPr>
              <w:t>Прийняття рішення про зменшення статутного капіталу товариства</w:t>
            </w:r>
          </w:p>
        </w:tc>
        <w:tc>
          <w:tcPr>
            <w:tcW w:w="1500" w:type="dxa"/>
            <w:tcBorders>
              <w:top w:val="single" w:sz="6" w:space="0" w:color="auto"/>
              <w:left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p>
        </w:tc>
        <w:tc>
          <w:tcPr>
            <w:tcW w:w="1500" w:type="dxa"/>
            <w:tcBorders>
              <w:top w:val="single" w:sz="6" w:space="0" w:color="auto"/>
              <w:left w:val="single" w:sz="6" w:space="0" w:color="auto"/>
              <w:bottom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r w:rsidRPr="00B54EB0">
              <w:rPr>
                <w:rFonts w:ascii="Times New Roman" w:hAnsi="Times New Roman" w:cs="Times New Roman"/>
                <w:sz w:val="24"/>
                <w:szCs w:val="24"/>
              </w:rPr>
              <w:t>X</w:t>
            </w:r>
          </w:p>
        </w:tc>
      </w:tr>
      <w:tr w:rsidR="00BF51CF" w:rsidRPr="00B54EB0" w:rsidTr="00BF51CF">
        <w:trPr>
          <w:trHeight w:val="200"/>
        </w:trPr>
        <w:tc>
          <w:tcPr>
            <w:tcW w:w="7000" w:type="dxa"/>
            <w:gridSpan w:val="2"/>
            <w:tcBorders>
              <w:top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rPr>
                <w:rFonts w:ascii="Times New Roman" w:hAnsi="Times New Roman" w:cs="Times New Roman"/>
                <w:sz w:val="24"/>
                <w:szCs w:val="24"/>
              </w:rPr>
            </w:pPr>
            <w:r w:rsidRPr="00B54EB0">
              <w:rPr>
                <w:rFonts w:ascii="Times New Roman" w:hAnsi="Times New Roman" w:cs="Times New Roman"/>
                <w:sz w:val="24"/>
                <w:szCs w:val="24"/>
              </w:rPr>
              <w:t>Обрання або припинення повноважень голови та членів наглядової ради</w:t>
            </w:r>
          </w:p>
        </w:tc>
        <w:tc>
          <w:tcPr>
            <w:tcW w:w="1500" w:type="dxa"/>
            <w:tcBorders>
              <w:top w:val="single" w:sz="6" w:space="0" w:color="auto"/>
              <w:left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p>
        </w:tc>
        <w:tc>
          <w:tcPr>
            <w:tcW w:w="1500" w:type="dxa"/>
            <w:tcBorders>
              <w:top w:val="single" w:sz="6" w:space="0" w:color="auto"/>
              <w:left w:val="single" w:sz="6" w:space="0" w:color="auto"/>
              <w:bottom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r w:rsidRPr="00B54EB0">
              <w:rPr>
                <w:rFonts w:ascii="Times New Roman" w:hAnsi="Times New Roman" w:cs="Times New Roman"/>
                <w:sz w:val="24"/>
                <w:szCs w:val="24"/>
              </w:rPr>
              <w:t>X</w:t>
            </w:r>
          </w:p>
        </w:tc>
      </w:tr>
      <w:tr w:rsidR="00BF51CF" w:rsidRPr="00B54EB0" w:rsidTr="00BF51CF">
        <w:trPr>
          <w:trHeight w:val="200"/>
        </w:trPr>
        <w:tc>
          <w:tcPr>
            <w:tcW w:w="7000" w:type="dxa"/>
            <w:gridSpan w:val="2"/>
            <w:tcBorders>
              <w:top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rPr>
                <w:rFonts w:ascii="Times New Roman" w:hAnsi="Times New Roman" w:cs="Times New Roman"/>
                <w:sz w:val="24"/>
                <w:szCs w:val="24"/>
              </w:rPr>
            </w:pPr>
            <w:r w:rsidRPr="00B54EB0">
              <w:rPr>
                <w:rFonts w:ascii="Times New Roman" w:hAnsi="Times New Roman" w:cs="Times New Roman"/>
                <w:sz w:val="24"/>
                <w:szCs w:val="24"/>
              </w:rPr>
              <w:t>Обрання або припинення повноважень членів виконавчого органу</w:t>
            </w:r>
          </w:p>
        </w:tc>
        <w:tc>
          <w:tcPr>
            <w:tcW w:w="1500" w:type="dxa"/>
            <w:tcBorders>
              <w:top w:val="single" w:sz="6" w:space="0" w:color="auto"/>
              <w:left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p>
        </w:tc>
        <w:tc>
          <w:tcPr>
            <w:tcW w:w="1500" w:type="dxa"/>
            <w:tcBorders>
              <w:top w:val="single" w:sz="6" w:space="0" w:color="auto"/>
              <w:left w:val="single" w:sz="6" w:space="0" w:color="auto"/>
              <w:bottom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r w:rsidRPr="00B54EB0">
              <w:rPr>
                <w:rFonts w:ascii="Times New Roman" w:hAnsi="Times New Roman" w:cs="Times New Roman"/>
                <w:sz w:val="24"/>
                <w:szCs w:val="24"/>
              </w:rPr>
              <w:t>X</w:t>
            </w:r>
          </w:p>
        </w:tc>
      </w:tr>
      <w:tr w:rsidR="00BF51CF" w:rsidRPr="00B54EB0" w:rsidTr="00BF51CF">
        <w:trPr>
          <w:trHeight w:val="200"/>
        </w:trPr>
        <w:tc>
          <w:tcPr>
            <w:tcW w:w="7000" w:type="dxa"/>
            <w:gridSpan w:val="2"/>
            <w:tcBorders>
              <w:top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rPr>
                <w:rFonts w:ascii="Times New Roman" w:hAnsi="Times New Roman" w:cs="Times New Roman"/>
                <w:sz w:val="24"/>
                <w:szCs w:val="24"/>
              </w:rPr>
            </w:pPr>
            <w:r w:rsidRPr="00B54EB0">
              <w:rPr>
                <w:rFonts w:ascii="Times New Roman" w:hAnsi="Times New Roman" w:cs="Times New Roman"/>
                <w:sz w:val="24"/>
                <w:szCs w:val="24"/>
              </w:rPr>
              <w:t>Обрання або припинення повноважень членів ревізійної комісії (ревізора)</w:t>
            </w:r>
          </w:p>
        </w:tc>
        <w:tc>
          <w:tcPr>
            <w:tcW w:w="1500" w:type="dxa"/>
            <w:tcBorders>
              <w:top w:val="single" w:sz="6" w:space="0" w:color="auto"/>
              <w:left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p>
        </w:tc>
        <w:tc>
          <w:tcPr>
            <w:tcW w:w="1500" w:type="dxa"/>
            <w:tcBorders>
              <w:top w:val="single" w:sz="6" w:space="0" w:color="auto"/>
              <w:left w:val="single" w:sz="6" w:space="0" w:color="auto"/>
              <w:bottom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r w:rsidRPr="00B54EB0">
              <w:rPr>
                <w:rFonts w:ascii="Times New Roman" w:hAnsi="Times New Roman" w:cs="Times New Roman"/>
                <w:sz w:val="24"/>
                <w:szCs w:val="24"/>
              </w:rPr>
              <w:t>X</w:t>
            </w:r>
          </w:p>
        </w:tc>
      </w:tr>
      <w:tr w:rsidR="00BF51CF" w:rsidRPr="00B54EB0" w:rsidTr="00BF51CF">
        <w:trPr>
          <w:trHeight w:val="200"/>
        </w:trPr>
        <w:tc>
          <w:tcPr>
            <w:tcW w:w="7000" w:type="dxa"/>
            <w:gridSpan w:val="2"/>
            <w:tcBorders>
              <w:top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rPr>
                <w:rFonts w:ascii="Times New Roman" w:hAnsi="Times New Roman" w:cs="Times New Roman"/>
                <w:sz w:val="24"/>
                <w:szCs w:val="24"/>
              </w:rPr>
            </w:pPr>
            <w:r w:rsidRPr="00B54EB0">
              <w:rPr>
                <w:rFonts w:ascii="Times New Roman" w:hAnsi="Times New Roman" w:cs="Times New Roman"/>
                <w:sz w:val="24"/>
                <w:szCs w:val="24"/>
              </w:rPr>
              <w:t>Делегування додаткових повноважень наглядовій раді</w:t>
            </w:r>
          </w:p>
        </w:tc>
        <w:tc>
          <w:tcPr>
            <w:tcW w:w="1500" w:type="dxa"/>
            <w:tcBorders>
              <w:top w:val="single" w:sz="6" w:space="0" w:color="auto"/>
              <w:left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p>
        </w:tc>
        <w:tc>
          <w:tcPr>
            <w:tcW w:w="1500" w:type="dxa"/>
            <w:tcBorders>
              <w:top w:val="single" w:sz="6" w:space="0" w:color="auto"/>
              <w:left w:val="single" w:sz="6" w:space="0" w:color="auto"/>
              <w:bottom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r w:rsidRPr="00B54EB0">
              <w:rPr>
                <w:rFonts w:ascii="Times New Roman" w:hAnsi="Times New Roman" w:cs="Times New Roman"/>
                <w:sz w:val="24"/>
                <w:szCs w:val="24"/>
              </w:rPr>
              <w:t>X</w:t>
            </w:r>
          </w:p>
        </w:tc>
      </w:tr>
      <w:tr w:rsidR="00BF51CF" w:rsidRPr="00B54EB0" w:rsidTr="00BF51CF">
        <w:trPr>
          <w:trHeight w:val="200"/>
        </w:trPr>
        <w:tc>
          <w:tcPr>
            <w:tcW w:w="3000" w:type="dxa"/>
            <w:tcBorders>
              <w:top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r w:rsidRPr="00B54EB0">
              <w:rPr>
                <w:rFonts w:ascii="Times New Roman" w:hAnsi="Times New Roman" w:cs="Times New Roman"/>
                <w:sz w:val="24"/>
                <w:szCs w:val="24"/>
              </w:rPr>
              <w:lastRenderedPageBreak/>
              <w:t>Інше (зазначити)</w:t>
            </w:r>
          </w:p>
        </w:tc>
        <w:tc>
          <w:tcPr>
            <w:tcW w:w="7000" w:type="dxa"/>
            <w:gridSpan w:val="3"/>
            <w:tcBorders>
              <w:top w:val="single" w:sz="6" w:space="0" w:color="auto"/>
              <w:left w:val="single" w:sz="6" w:space="0" w:color="auto"/>
              <w:bottom w:val="single" w:sz="6" w:space="0" w:color="auto"/>
            </w:tcBorders>
          </w:tcPr>
          <w:p w:rsidR="00BF51CF" w:rsidRPr="00B54EB0" w:rsidRDefault="00BF51CF" w:rsidP="00BF51CF">
            <w:pPr>
              <w:widowControl w:val="0"/>
              <w:autoSpaceDE w:val="0"/>
              <w:autoSpaceDN w:val="0"/>
              <w:adjustRightInd w:val="0"/>
              <w:spacing w:after="0" w:line="240" w:lineRule="auto"/>
              <w:rPr>
                <w:rFonts w:ascii="Times New Roman" w:hAnsi="Times New Roman" w:cs="Times New Roman"/>
                <w:sz w:val="24"/>
                <w:szCs w:val="24"/>
              </w:rPr>
            </w:pPr>
          </w:p>
        </w:tc>
      </w:tr>
    </w:tbl>
    <w:p w:rsidR="00BF51CF" w:rsidRPr="00B54EB0" w:rsidRDefault="00BF51CF" w:rsidP="00BF51CF">
      <w:pPr>
        <w:widowControl w:val="0"/>
        <w:autoSpaceDE w:val="0"/>
        <w:autoSpaceDN w:val="0"/>
        <w:adjustRightInd w:val="0"/>
        <w:spacing w:after="0" w:line="240" w:lineRule="auto"/>
        <w:rPr>
          <w:rFonts w:ascii="Times New Roman" w:hAnsi="Times New Roman" w:cs="Times New Roman"/>
          <w:sz w:val="24"/>
          <w:szCs w:val="24"/>
        </w:rPr>
      </w:pPr>
    </w:p>
    <w:p w:rsidR="00BF51CF" w:rsidRPr="00B54EB0" w:rsidRDefault="00BF51CF" w:rsidP="00BF51CF">
      <w:pPr>
        <w:widowControl w:val="0"/>
        <w:autoSpaceDE w:val="0"/>
        <w:autoSpaceDN w:val="0"/>
        <w:adjustRightInd w:val="0"/>
        <w:spacing w:after="0" w:line="240" w:lineRule="auto"/>
        <w:rPr>
          <w:rFonts w:ascii="Times New Roman" w:hAnsi="Times New Roman" w:cs="Times New Roman"/>
          <w:b/>
          <w:bCs/>
          <w:sz w:val="24"/>
          <w:szCs w:val="24"/>
        </w:rPr>
      </w:pPr>
      <w:r w:rsidRPr="00B54EB0">
        <w:rPr>
          <w:rFonts w:ascii="Times New Roman" w:hAnsi="Times New Roman" w:cs="Times New Roman"/>
          <w:b/>
          <w:bCs/>
          <w:sz w:val="24"/>
          <w:szCs w:val="24"/>
        </w:rPr>
        <w:t>Чи проводились у звітному році загальні збори акціонерів у формі заочного голосування?</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7000"/>
        <w:gridCol w:w="1500"/>
        <w:gridCol w:w="1500"/>
      </w:tblGrid>
      <w:tr w:rsidR="00BF51CF" w:rsidRPr="00B54EB0" w:rsidTr="00BF51CF">
        <w:trPr>
          <w:trHeight w:val="200"/>
        </w:trPr>
        <w:tc>
          <w:tcPr>
            <w:tcW w:w="7000" w:type="dxa"/>
            <w:tcBorders>
              <w:top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rPr>
                <w:rFonts w:ascii="Times New Roman" w:hAnsi="Times New Roman" w:cs="Times New Roman"/>
                <w:b/>
                <w:bCs/>
                <w:sz w:val="24"/>
                <w:szCs w:val="24"/>
              </w:rPr>
            </w:pPr>
          </w:p>
        </w:tc>
        <w:tc>
          <w:tcPr>
            <w:tcW w:w="1500" w:type="dxa"/>
            <w:tcBorders>
              <w:top w:val="single" w:sz="6" w:space="0" w:color="auto"/>
              <w:left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r w:rsidRPr="00B54EB0">
              <w:rPr>
                <w:rFonts w:ascii="Times New Roman" w:hAnsi="Times New Roman" w:cs="Times New Roman"/>
                <w:sz w:val="24"/>
                <w:szCs w:val="24"/>
              </w:rPr>
              <w:t>Так</w:t>
            </w:r>
          </w:p>
        </w:tc>
        <w:tc>
          <w:tcPr>
            <w:tcW w:w="1500" w:type="dxa"/>
            <w:tcBorders>
              <w:top w:val="single" w:sz="6" w:space="0" w:color="auto"/>
              <w:left w:val="single" w:sz="6" w:space="0" w:color="auto"/>
              <w:bottom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r w:rsidRPr="00B54EB0">
              <w:rPr>
                <w:rFonts w:ascii="Times New Roman" w:hAnsi="Times New Roman" w:cs="Times New Roman"/>
                <w:sz w:val="24"/>
                <w:szCs w:val="24"/>
              </w:rPr>
              <w:t>Ні</w:t>
            </w:r>
          </w:p>
        </w:tc>
      </w:tr>
      <w:tr w:rsidR="00BF51CF" w:rsidRPr="00B54EB0" w:rsidTr="00BF51CF">
        <w:trPr>
          <w:trHeight w:val="200"/>
        </w:trPr>
        <w:tc>
          <w:tcPr>
            <w:tcW w:w="7000" w:type="dxa"/>
            <w:tcBorders>
              <w:top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rPr>
                <w:rFonts w:ascii="Times New Roman" w:hAnsi="Times New Roman" w:cs="Times New Roman"/>
                <w:sz w:val="24"/>
                <w:szCs w:val="24"/>
              </w:rPr>
            </w:pPr>
          </w:p>
        </w:tc>
        <w:tc>
          <w:tcPr>
            <w:tcW w:w="1500" w:type="dxa"/>
            <w:tcBorders>
              <w:top w:val="single" w:sz="6" w:space="0" w:color="auto"/>
              <w:left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p>
        </w:tc>
        <w:tc>
          <w:tcPr>
            <w:tcW w:w="1500" w:type="dxa"/>
            <w:tcBorders>
              <w:top w:val="single" w:sz="6" w:space="0" w:color="auto"/>
              <w:left w:val="single" w:sz="6" w:space="0" w:color="auto"/>
              <w:bottom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r w:rsidRPr="00B54EB0">
              <w:rPr>
                <w:rFonts w:ascii="Times New Roman" w:hAnsi="Times New Roman" w:cs="Times New Roman"/>
                <w:sz w:val="24"/>
                <w:szCs w:val="24"/>
              </w:rPr>
              <w:t>X</w:t>
            </w:r>
          </w:p>
        </w:tc>
      </w:tr>
    </w:tbl>
    <w:p w:rsidR="00BF51CF" w:rsidRPr="00B54EB0" w:rsidRDefault="00BF51CF" w:rsidP="00BF51CF">
      <w:pPr>
        <w:widowControl w:val="0"/>
        <w:autoSpaceDE w:val="0"/>
        <w:autoSpaceDN w:val="0"/>
        <w:adjustRightInd w:val="0"/>
        <w:spacing w:after="0" w:line="240" w:lineRule="auto"/>
        <w:rPr>
          <w:rFonts w:ascii="Times New Roman" w:hAnsi="Times New Roman" w:cs="Times New Roman"/>
          <w:sz w:val="24"/>
          <w:szCs w:val="24"/>
        </w:rPr>
      </w:pPr>
    </w:p>
    <w:p w:rsidR="00BF51CF" w:rsidRPr="00B54EB0" w:rsidRDefault="00BF51CF" w:rsidP="00BF51CF">
      <w:pPr>
        <w:widowControl w:val="0"/>
        <w:autoSpaceDE w:val="0"/>
        <w:autoSpaceDN w:val="0"/>
        <w:adjustRightInd w:val="0"/>
        <w:spacing w:after="0" w:line="240" w:lineRule="auto"/>
        <w:rPr>
          <w:rFonts w:ascii="Times New Roman" w:hAnsi="Times New Roman" w:cs="Times New Roman"/>
          <w:sz w:val="24"/>
          <w:szCs w:val="24"/>
        </w:rPr>
      </w:pPr>
      <w:r w:rsidRPr="00B54EB0">
        <w:rPr>
          <w:rFonts w:ascii="Times New Roman" w:hAnsi="Times New Roman" w:cs="Times New Roman"/>
          <w:b/>
          <w:bCs/>
          <w:sz w:val="24"/>
          <w:szCs w:val="24"/>
        </w:rPr>
        <w:t>У разі скликання позачергових загальних зборів зазначаються їх ініціатори:</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7000"/>
        <w:gridCol w:w="1500"/>
        <w:gridCol w:w="1500"/>
      </w:tblGrid>
      <w:tr w:rsidR="00BF51CF" w:rsidRPr="00B54EB0" w:rsidTr="00BF51CF">
        <w:trPr>
          <w:trHeight w:val="200"/>
        </w:trPr>
        <w:tc>
          <w:tcPr>
            <w:tcW w:w="7000" w:type="dxa"/>
            <w:tcBorders>
              <w:top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rPr>
                <w:rFonts w:ascii="Times New Roman" w:hAnsi="Times New Roman" w:cs="Times New Roman"/>
                <w:sz w:val="24"/>
                <w:szCs w:val="24"/>
              </w:rPr>
            </w:pPr>
          </w:p>
        </w:tc>
        <w:tc>
          <w:tcPr>
            <w:tcW w:w="1500" w:type="dxa"/>
            <w:tcBorders>
              <w:top w:val="single" w:sz="6" w:space="0" w:color="auto"/>
              <w:left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r w:rsidRPr="00B54EB0">
              <w:rPr>
                <w:rFonts w:ascii="Times New Roman" w:hAnsi="Times New Roman" w:cs="Times New Roman"/>
                <w:sz w:val="24"/>
                <w:szCs w:val="24"/>
              </w:rPr>
              <w:t>Так</w:t>
            </w:r>
          </w:p>
        </w:tc>
        <w:tc>
          <w:tcPr>
            <w:tcW w:w="1500" w:type="dxa"/>
            <w:tcBorders>
              <w:top w:val="single" w:sz="6" w:space="0" w:color="auto"/>
              <w:left w:val="single" w:sz="6" w:space="0" w:color="auto"/>
              <w:bottom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r w:rsidRPr="00B54EB0">
              <w:rPr>
                <w:rFonts w:ascii="Times New Roman" w:hAnsi="Times New Roman" w:cs="Times New Roman"/>
                <w:sz w:val="24"/>
                <w:szCs w:val="24"/>
              </w:rPr>
              <w:t>Ні</w:t>
            </w:r>
          </w:p>
        </w:tc>
      </w:tr>
      <w:tr w:rsidR="00BF51CF" w:rsidRPr="00B54EB0" w:rsidTr="00BF51CF">
        <w:trPr>
          <w:trHeight w:val="200"/>
        </w:trPr>
        <w:tc>
          <w:tcPr>
            <w:tcW w:w="7000" w:type="dxa"/>
            <w:tcBorders>
              <w:top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rPr>
                <w:rFonts w:ascii="Times New Roman" w:hAnsi="Times New Roman" w:cs="Times New Roman"/>
                <w:sz w:val="24"/>
                <w:szCs w:val="24"/>
              </w:rPr>
            </w:pPr>
            <w:r w:rsidRPr="00B54EB0">
              <w:rPr>
                <w:rFonts w:ascii="Times New Roman" w:hAnsi="Times New Roman" w:cs="Times New Roman"/>
                <w:sz w:val="24"/>
                <w:szCs w:val="24"/>
              </w:rPr>
              <w:t>Наглядова рада</w:t>
            </w:r>
          </w:p>
        </w:tc>
        <w:tc>
          <w:tcPr>
            <w:tcW w:w="1500" w:type="dxa"/>
            <w:tcBorders>
              <w:top w:val="single" w:sz="6" w:space="0" w:color="auto"/>
              <w:left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p>
        </w:tc>
        <w:tc>
          <w:tcPr>
            <w:tcW w:w="1500" w:type="dxa"/>
            <w:tcBorders>
              <w:top w:val="single" w:sz="6" w:space="0" w:color="auto"/>
              <w:left w:val="single" w:sz="6" w:space="0" w:color="auto"/>
              <w:bottom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r w:rsidRPr="00B54EB0">
              <w:rPr>
                <w:rFonts w:ascii="Times New Roman" w:hAnsi="Times New Roman" w:cs="Times New Roman"/>
                <w:sz w:val="24"/>
                <w:szCs w:val="24"/>
              </w:rPr>
              <w:t>X</w:t>
            </w:r>
          </w:p>
        </w:tc>
      </w:tr>
      <w:tr w:rsidR="00BF51CF" w:rsidRPr="00B54EB0" w:rsidTr="00BF51CF">
        <w:trPr>
          <w:trHeight w:val="200"/>
        </w:trPr>
        <w:tc>
          <w:tcPr>
            <w:tcW w:w="7000" w:type="dxa"/>
            <w:tcBorders>
              <w:top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rPr>
                <w:rFonts w:ascii="Times New Roman" w:hAnsi="Times New Roman" w:cs="Times New Roman"/>
                <w:sz w:val="24"/>
                <w:szCs w:val="24"/>
              </w:rPr>
            </w:pPr>
            <w:r w:rsidRPr="00B54EB0">
              <w:rPr>
                <w:rFonts w:ascii="Times New Roman" w:hAnsi="Times New Roman" w:cs="Times New Roman"/>
                <w:sz w:val="24"/>
                <w:szCs w:val="24"/>
              </w:rPr>
              <w:t>Виконавчий орган</w:t>
            </w:r>
          </w:p>
        </w:tc>
        <w:tc>
          <w:tcPr>
            <w:tcW w:w="1500" w:type="dxa"/>
            <w:tcBorders>
              <w:top w:val="single" w:sz="6" w:space="0" w:color="auto"/>
              <w:left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p>
        </w:tc>
        <w:tc>
          <w:tcPr>
            <w:tcW w:w="1500" w:type="dxa"/>
            <w:tcBorders>
              <w:top w:val="single" w:sz="6" w:space="0" w:color="auto"/>
              <w:left w:val="single" w:sz="6" w:space="0" w:color="auto"/>
              <w:bottom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r w:rsidRPr="00B54EB0">
              <w:rPr>
                <w:rFonts w:ascii="Times New Roman" w:hAnsi="Times New Roman" w:cs="Times New Roman"/>
                <w:sz w:val="24"/>
                <w:szCs w:val="24"/>
              </w:rPr>
              <w:t>X</w:t>
            </w:r>
          </w:p>
        </w:tc>
      </w:tr>
      <w:tr w:rsidR="00BF51CF" w:rsidRPr="00B54EB0" w:rsidTr="00BF51CF">
        <w:trPr>
          <w:trHeight w:val="200"/>
        </w:trPr>
        <w:tc>
          <w:tcPr>
            <w:tcW w:w="7000" w:type="dxa"/>
            <w:tcBorders>
              <w:top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rPr>
                <w:rFonts w:ascii="Times New Roman" w:hAnsi="Times New Roman" w:cs="Times New Roman"/>
                <w:sz w:val="24"/>
                <w:szCs w:val="24"/>
              </w:rPr>
            </w:pPr>
            <w:r w:rsidRPr="00B54EB0">
              <w:rPr>
                <w:rFonts w:ascii="Times New Roman" w:hAnsi="Times New Roman" w:cs="Times New Roman"/>
                <w:sz w:val="24"/>
                <w:szCs w:val="24"/>
              </w:rPr>
              <w:t>Ревізійна комісія (ревізор)</w:t>
            </w:r>
          </w:p>
        </w:tc>
        <w:tc>
          <w:tcPr>
            <w:tcW w:w="1500" w:type="dxa"/>
            <w:tcBorders>
              <w:top w:val="single" w:sz="6" w:space="0" w:color="auto"/>
              <w:left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p>
        </w:tc>
        <w:tc>
          <w:tcPr>
            <w:tcW w:w="1500" w:type="dxa"/>
            <w:tcBorders>
              <w:top w:val="single" w:sz="6" w:space="0" w:color="auto"/>
              <w:left w:val="single" w:sz="6" w:space="0" w:color="auto"/>
              <w:bottom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r w:rsidRPr="00B54EB0">
              <w:rPr>
                <w:rFonts w:ascii="Times New Roman" w:hAnsi="Times New Roman" w:cs="Times New Roman"/>
                <w:sz w:val="24"/>
                <w:szCs w:val="24"/>
              </w:rPr>
              <w:t>X</w:t>
            </w:r>
          </w:p>
        </w:tc>
      </w:tr>
      <w:tr w:rsidR="00BF51CF" w:rsidRPr="00B54EB0" w:rsidTr="00BF51CF">
        <w:trPr>
          <w:trHeight w:val="200"/>
        </w:trPr>
        <w:tc>
          <w:tcPr>
            <w:tcW w:w="7000" w:type="dxa"/>
            <w:tcBorders>
              <w:top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rPr>
                <w:rFonts w:ascii="Times New Roman" w:hAnsi="Times New Roman" w:cs="Times New Roman"/>
                <w:sz w:val="24"/>
                <w:szCs w:val="24"/>
              </w:rPr>
            </w:pPr>
            <w:r w:rsidRPr="00B54EB0">
              <w:rPr>
                <w:rFonts w:ascii="Times New Roman" w:hAnsi="Times New Roman" w:cs="Times New Roman"/>
                <w:sz w:val="24"/>
                <w:szCs w:val="24"/>
              </w:rPr>
              <w:t xml:space="preserve">Акціонери (акціонер), які (який) на день подання вимоги сукупно є власниками (власником) 10 і більше відсотків голосуючих акцій товариства </w:t>
            </w:r>
          </w:p>
        </w:tc>
        <w:tc>
          <w:tcPr>
            <w:tcW w:w="3000" w:type="dxa"/>
            <w:gridSpan w:val="2"/>
            <w:tcBorders>
              <w:top w:val="single" w:sz="6" w:space="0" w:color="auto"/>
              <w:left w:val="single" w:sz="6" w:space="0" w:color="auto"/>
              <w:bottom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p>
        </w:tc>
      </w:tr>
      <w:tr w:rsidR="00BF51CF" w:rsidRPr="00B54EB0" w:rsidTr="00BF51CF">
        <w:trPr>
          <w:trHeight w:val="200"/>
        </w:trPr>
        <w:tc>
          <w:tcPr>
            <w:tcW w:w="7000" w:type="dxa"/>
            <w:tcBorders>
              <w:top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rPr>
                <w:rFonts w:ascii="Times New Roman" w:hAnsi="Times New Roman" w:cs="Times New Roman"/>
                <w:sz w:val="24"/>
                <w:szCs w:val="24"/>
              </w:rPr>
            </w:pPr>
            <w:r w:rsidRPr="00B54EB0">
              <w:rPr>
                <w:rFonts w:ascii="Times New Roman" w:hAnsi="Times New Roman" w:cs="Times New Roman"/>
                <w:sz w:val="24"/>
                <w:szCs w:val="24"/>
              </w:rPr>
              <w:t>Інше (зазначити)</w:t>
            </w:r>
          </w:p>
        </w:tc>
        <w:tc>
          <w:tcPr>
            <w:tcW w:w="3000" w:type="dxa"/>
            <w:gridSpan w:val="2"/>
            <w:tcBorders>
              <w:top w:val="single" w:sz="6" w:space="0" w:color="auto"/>
              <w:left w:val="single" w:sz="6" w:space="0" w:color="auto"/>
              <w:bottom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p>
        </w:tc>
      </w:tr>
    </w:tbl>
    <w:p w:rsidR="00BF51CF" w:rsidRPr="00B54EB0" w:rsidRDefault="00BF51CF" w:rsidP="00BF51CF">
      <w:pPr>
        <w:widowControl w:val="0"/>
        <w:autoSpaceDE w:val="0"/>
        <w:autoSpaceDN w:val="0"/>
        <w:adjustRightInd w:val="0"/>
        <w:spacing w:after="0" w:line="240" w:lineRule="auto"/>
        <w:rPr>
          <w:rFonts w:ascii="Times New Roman" w:hAnsi="Times New Roman" w:cs="Times New Roman"/>
          <w:sz w:val="24"/>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5000"/>
        <w:gridCol w:w="5000"/>
      </w:tblGrid>
      <w:tr w:rsidR="00BF51CF" w:rsidRPr="00B54EB0" w:rsidTr="00BF51CF">
        <w:trPr>
          <w:trHeight w:val="200"/>
        </w:trPr>
        <w:tc>
          <w:tcPr>
            <w:tcW w:w="5000" w:type="dxa"/>
            <w:tcBorders>
              <w:top w:val="single" w:sz="6" w:space="0" w:color="auto"/>
              <w:bottom w:val="single" w:sz="6" w:space="0" w:color="auto"/>
              <w:right w:val="single" w:sz="6" w:space="0" w:color="auto"/>
            </w:tcBorders>
          </w:tcPr>
          <w:p w:rsidR="00BF51CF" w:rsidRPr="00B54EB0" w:rsidRDefault="00BF51CF" w:rsidP="00BF51CF">
            <w:pPr>
              <w:widowControl w:val="0"/>
              <w:autoSpaceDE w:val="0"/>
              <w:autoSpaceDN w:val="0"/>
              <w:adjustRightInd w:val="0"/>
              <w:spacing w:after="0" w:line="240" w:lineRule="auto"/>
              <w:rPr>
                <w:rFonts w:ascii="Times New Roman" w:hAnsi="Times New Roman" w:cs="Times New Roman"/>
                <w:sz w:val="24"/>
                <w:szCs w:val="24"/>
              </w:rPr>
            </w:pPr>
            <w:r w:rsidRPr="00B54EB0">
              <w:rPr>
                <w:rFonts w:ascii="Times New Roman" w:hAnsi="Times New Roman" w:cs="Times New Roman"/>
                <w:b/>
                <w:bCs/>
                <w:sz w:val="24"/>
                <w:szCs w:val="24"/>
              </w:rPr>
              <w:t xml:space="preserve">У разі скликання, але </w:t>
            </w:r>
            <w:proofErr w:type="spellStart"/>
            <w:r w:rsidRPr="00B54EB0">
              <w:rPr>
                <w:rFonts w:ascii="Times New Roman" w:hAnsi="Times New Roman" w:cs="Times New Roman"/>
                <w:b/>
                <w:bCs/>
                <w:sz w:val="24"/>
                <w:szCs w:val="24"/>
              </w:rPr>
              <w:t>непроведення</w:t>
            </w:r>
            <w:proofErr w:type="spellEnd"/>
            <w:r w:rsidRPr="00B54EB0">
              <w:rPr>
                <w:rFonts w:ascii="Times New Roman" w:hAnsi="Times New Roman" w:cs="Times New Roman"/>
                <w:b/>
                <w:bCs/>
                <w:sz w:val="24"/>
                <w:szCs w:val="24"/>
              </w:rPr>
              <w:t xml:space="preserve"> чергових загальних зборів зазначається причина їх </w:t>
            </w:r>
            <w:proofErr w:type="spellStart"/>
            <w:r w:rsidRPr="00B54EB0">
              <w:rPr>
                <w:rFonts w:ascii="Times New Roman" w:hAnsi="Times New Roman" w:cs="Times New Roman"/>
                <w:b/>
                <w:bCs/>
                <w:sz w:val="24"/>
                <w:szCs w:val="24"/>
              </w:rPr>
              <w:t>непроведення</w:t>
            </w:r>
            <w:proofErr w:type="spellEnd"/>
          </w:p>
        </w:tc>
        <w:tc>
          <w:tcPr>
            <w:tcW w:w="5000" w:type="dxa"/>
            <w:tcBorders>
              <w:top w:val="single" w:sz="6" w:space="0" w:color="auto"/>
              <w:left w:val="single" w:sz="6" w:space="0" w:color="auto"/>
              <w:bottom w:val="single" w:sz="6" w:space="0" w:color="auto"/>
            </w:tcBorders>
          </w:tcPr>
          <w:p w:rsidR="00BF51CF" w:rsidRPr="00B54EB0" w:rsidRDefault="00BF51CF" w:rsidP="00BF51CF">
            <w:pPr>
              <w:widowControl w:val="0"/>
              <w:autoSpaceDE w:val="0"/>
              <w:autoSpaceDN w:val="0"/>
              <w:adjustRightInd w:val="0"/>
              <w:spacing w:after="0" w:line="240" w:lineRule="auto"/>
              <w:rPr>
                <w:rFonts w:ascii="Times New Roman" w:hAnsi="Times New Roman" w:cs="Times New Roman"/>
                <w:sz w:val="24"/>
                <w:szCs w:val="24"/>
              </w:rPr>
            </w:pPr>
          </w:p>
        </w:tc>
      </w:tr>
    </w:tbl>
    <w:p w:rsidR="00BF51CF" w:rsidRPr="00B54EB0" w:rsidRDefault="00BF51CF" w:rsidP="00BF51CF">
      <w:pPr>
        <w:widowControl w:val="0"/>
        <w:autoSpaceDE w:val="0"/>
        <w:autoSpaceDN w:val="0"/>
        <w:adjustRightInd w:val="0"/>
        <w:spacing w:after="0" w:line="240" w:lineRule="auto"/>
        <w:rPr>
          <w:rFonts w:ascii="Times New Roman" w:hAnsi="Times New Roman" w:cs="Times New Roman"/>
          <w:sz w:val="24"/>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5000"/>
        <w:gridCol w:w="5000"/>
      </w:tblGrid>
      <w:tr w:rsidR="00BF51CF" w:rsidRPr="00B54EB0" w:rsidTr="00BF51CF">
        <w:trPr>
          <w:trHeight w:val="200"/>
        </w:trPr>
        <w:tc>
          <w:tcPr>
            <w:tcW w:w="5000" w:type="dxa"/>
            <w:tcBorders>
              <w:top w:val="single" w:sz="6" w:space="0" w:color="auto"/>
              <w:bottom w:val="single" w:sz="6" w:space="0" w:color="auto"/>
              <w:right w:val="single" w:sz="6" w:space="0" w:color="auto"/>
            </w:tcBorders>
          </w:tcPr>
          <w:p w:rsidR="00BF51CF" w:rsidRPr="00B54EB0" w:rsidRDefault="00BF51CF" w:rsidP="00BF51CF">
            <w:pPr>
              <w:widowControl w:val="0"/>
              <w:autoSpaceDE w:val="0"/>
              <w:autoSpaceDN w:val="0"/>
              <w:adjustRightInd w:val="0"/>
              <w:spacing w:after="0" w:line="240" w:lineRule="auto"/>
              <w:rPr>
                <w:rFonts w:ascii="Times New Roman" w:hAnsi="Times New Roman" w:cs="Times New Roman"/>
                <w:sz w:val="24"/>
                <w:szCs w:val="24"/>
              </w:rPr>
            </w:pPr>
            <w:r w:rsidRPr="00B54EB0">
              <w:rPr>
                <w:rFonts w:ascii="Times New Roman" w:hAnsi="Times New Roman" w:cs="Times New Roman"/>
                <w:b/>
                <w:bCs/>
                <w:sz w:val="24"/>
                <w:szCs w:val="24"/>
              </w:rPr>
              <w:t xml:space="preserve">У разі скликання, але </w:t>
            </w:r>
            <w:proofErr w:type="spellStart"/>
            <w:r w:rsidRPr="00B54EB0">
              <w:rPr>
                <w:rFonts w:ascii="Times New Roman" w:hAnsi="Times New Roman" w:cs="Times New Roman"/>
                <w:b/>
                <w:bCs/>
                <w:sz w:val="24"/>
                <w:szCs w:val="24"/>
              </w:rPr>
              <w:t>непроведення</w:t>
            </w:r>
            <w:proofErr w:type="spellEnd"/>
            <w:r w:rsidRPr="00B54EB0">
              <w:rPr>
                <w:rFonts w:ascii="Times New Roman" w:hAnsi="Times New Roman" w:cs="Times New Roman"/>
                <w:b/>
                <w:bCs/>
                <w:sz w:val="24"/>
                <w:szCs w:val="24"/>
              </w:rPr>
              <w:t xml:space="preserve"> позачергових загальних зборів зазначається причина їх </w:t>
            </w:r>
            <w:proofErr w:type="spellStart"/>
            <w:r w:rsidRPr="00B54EB0">
              <w:rPr>
                <w:rFonts w:ascii="Times New Roman" w:hAnsi="Times New Roman" w:cs="Times New Roman"/>
                <w:b/>
                <w:bCs/>
                <w:sz w:val="24"/>
                <w:szCs w:val="24"/>
              </w:rPr>
              <w:t>непроведення</w:t>
            </w:r>
            <w:proofErr w:type="spellEnd"/>
          </w:p>
        </w:tc>
        <w:tc>
          <w:tcPr>
            <w:tcW w:w="5000" w:type="dxa"/>
            <w:tcBorders>
              <w:top w:val="single" w:sz="6" w:space="0" w:color="auto"/>
              <w:left w:val="single" w:sz="6" w:space="0" w:color="auto"/>
              <w:bottom w:val="single" w:sz="6" w:space="0" w:color="auto"/>
            </w:tcBorders>
          </w:tcPr>
          <w:p w:rsidR="00BF51CF" w:rsidRPr="00B54EB0" w:rsidRDefault="00BF51CF" w:rsidP="00BF51CF">
            <w:pPr>
              <w:widowControl w:val="0"/>
              <w:autoSpaceDE w:val="0"/>
              <w:autoSpaceDN w:val="0"/>
              <w:adjustRightInd w:val="0"/>
              <w:spacing w:after="0" w:line="240" w:lineRule="auto"/>
              <w:rPr>
                <w:rFonts w:ascii="Times New Roman" w:hAnsi="Times New Roman" w:cs="Times New Roman"/>
                <w:sz w:val="24"/>
                <w:szCs w:val="24"/>
              </w:rPr>
            </w:pPr>
          </w:p>
        </w:tc>
      </w:tr>
    </w:tbl>
    <w:p w:rsidR="00BF51CF" w:rsidRPr="00B54EB0" w:rsidRDefault="00BF51CF" w:rsidP="00BF51CF">
      <w:pPr>
        <w:widowControl w:val="0"/>
        <w:autoSpaceDE w:val="0"/>
        <w:autoSpaceDN w:val="0"/>
        <w:adjustRightInd w:val="0"/>
        <w:spacing w:after="0" w:line="240" w:lineRule="auto"/>
        <w:rPr>
          <w:rFonts w:ascii="Times New Roman" w:hAnsi="Times New Roman" w:cs="Times New Roman"/>
          <w:sz w:val="24"/>
          <w:szCs w:val="24"/>
        </w:rPr>
      </w:pPr>
    </w:p>
    <w:p w:rsidR="00BF51CF" w:rsidRPr="00B54EB0" w:rsidRDefault="00BF51CF" w:rsidP="00BF51CF">
      <w:pPr>
        <w:widowControl w:val="0"/>
        <w:autoSpaceDE w:val="0"/>
        <w:autoSpaceDN w:val="0"/>
        <w:adjustRightInd w:val="0"/>
        <w:spacing w:after="0" w:line="240" w:lineRule="auto"/>
        <w:rPr>
          <w:rFonts w:ascii="Times New Roman" w:hAnsi="Times New Roman" w:cs="Times New Roman"/>
          <w:sz w:val="24"/>
          <w:szCs w:val="24"/>
        </w:rPr>
      </w:pPr>
      <w:r w:rsidRPr="00B54EB0">
        <w:rPr>
          <w:rFonts w:ascii="Times New Roman" w:hAnsi="Times New Roman" w:cs="Times New Roman"/>
          <w:b/>
          <w:bCs/>
          <w:sz w:val="24"/>
          <w:szCs w:val="24"/>
        </w:rPr>
        <w:t>4</w:t>
      </w:r>
      <w:r w:rsidR="008E204D" w:rsidRPr="00B54EB0">
        <w:rPr>
          <w:rFonts w:ascii="Times New Roman" w:hAnsi="Times New Roman" w:cs="Times New Roman"/>
          <w:b/>
          <w:bCs/>
          <w:sz w:val="24"/>
          <w:szCs w:val="24"/>
        </w:rPr>
        <w:t>.4.</w:t>
      </w:r>
      <w:r w:rsidRPr="00B54EB0">
        <w:rPr>
          <w:rFonts w:ascii="Times New Roman" w:hAnsi="Times New Roman" w:cs="Times New Roman"/>
          <w:b/>
          <w:bCs/>
          <w:sz w:val="24"/>
          <w:szCs w:val="24"/>
        </w:rPr>
        <w:t xml:space="preserve"> інформація про наглядову раду та виконавчий орган емітента</w:t>
      </w:r>
    </w:p>
    <w:p w:rsidR="00BF51CF" w:rsidRPr="00B54EB0" w:rsidRDefault="00BF51CF" w:rsidP="00BF51CF">
      <w:pPr>
        <w:widowControl w:val="0"/>
        <w:autoSpaceDE w:val="0"/>
        <w:autoSpaceDN w:val="0"/>
        <w:adjustRightInd w:val="0"/>
        <w:spacing w:after="0" w:line="240" w:lineRule="auto"/>
        <w:rPr>
          <w:rFonts w:ascii="Times New Roman" w:hAnsi="Times New Roman" w:cs="Times New Roman"/>
          <w:sz w:val="24"/>
          <w:szCs w:val="24"/>
        </w:rPr>
      </w:pPr>
    </w:p>
    <w:p w:rsidR="00BF51CF" w:rsidRPr="00B54EB0" w:rsidRDefault="00BF51CF" w:rsidP="00BF51CF">
      <w:pPr>
        <w:widowControl w:val="0"/>
        <w:autoSpaceDE w:val="0"/>
        <w:autoSpaceDN w:val="0"/>
        <w:adjustRightInd w:val="0"/>
        <w:spacing w:after="0" w:line="240" w:lineRule="auto"/>
        <w:rPr>
          <w:rFonts w:ascii="Times New Roman" w:hAnsi="Times New Roman" w:cs="Times New Roman"/>
          <w:sz w:val="24"/>
          <w:szCs w:val="24"/>
        </w:rPr>
      </w:pPr>
      <w:r w:rsidRPr="00B54EB0">
        <w:rPr>
          <w:rFonts w:ascii="Times New Roman" w:hAnsi="Times New Roman" w:cs="Times New Roman"/>
          <w:b/>
          <w:bCs/>
          <w:sz w:val="24"/>
          <w:szCs w:val="24"/>
        </w:rPr>
        <w:t xml:space="preserve">Склад наглядової ради (за наявності) </w:t>
      </w:r>
    </w:p>
    <w:p w:rsidR="00BF51CF" w:rsidRPr="00B54EB0" w:rsidRDefault="00BF51CF" w:rsidP="00BF51CF">
      <w:pPr>
        <w:widowControl w:val="0"/>
        <w:autoSpaceDE w:val="0"/>
        <w:autoSpaceDN w:val="0"/>
        <w:adjustRightInd w:val="0"/>
        <w:spacing w:after="0" w:line="240" w:lineRule="auto"/>
        <w:rPr>
          <w:rFonts w:ascii="Times New Roman" w:hAnsi="Times New Roman" w:cs="Times New Roman"/>
          <w:sz w:val="24"/>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2000"/>
        <w:gridCol w:w="1600"/>
        <w:gridCol w:w="1500"/>
        <w:gridCol w:w="4900"/>
      </w:tblGrid>
      <w:tr w:rsidR="00BF51CF" w:rsidRPr="00B54EB0" w:rsidTr="00BF51CF">
        <w:trPr>
          <w:trHeight w:val="200"/>
        </w:trPr>
        <w:tc>
          <w:tcPr>
            <w:tcW w:w="2000" w:type="dxa"/>
            <w:tcBorders>
              <w:top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b/>
                <w:bCs/>
                <w:sz w:val="24"/>
                <w:szCs w:val="24"/>
              </w:rPr>
            </w:pPr>
            <w:r w:rsidRPr="00B54EB0">
              <w:rPr>
                <w:rFonts w:ascii="Times New Roman" w:hAnsi="Times New Roman" w:cs="Times New Roman"/>
                <w:b/>
                <w:bCs/>
                <w:sz w:val="24"/>
                <w:szCs w:val="24"/>
              </w:rPr>
              <w:t>Персональний склад наглядової ради</w:t>
            </w:r>
          </w:p>
        </w:tc>
        <w:tc>
          <w:tcPr>
            <w:tcW w:w="1600" w:type="dxa"/>
            <w:tcBorders>
              <w:top w:val="single" w:sz="6" w:space="0" w:color="auto"/>
              <w:left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b/>
                <w:bCs/>
                <w:sz w:val="24"/>
                <w:szCs w:val="24"/>
              </w:rPr>
            </w:pPr>
            <w:r w:rsidRPr="00B54EB0">
              <w:rPr>
                <w:rFonts w:ascii="Times New Roman" w:hAnsi="Times New Roman" w:cs="Times New Roman"/>
                <w:b/>
                <w:bCs/>
                <w:sz w:val="24"/>
                <w:szCs w:val="24"/>
              </w:rPr>
              <w:t>Незалежний член наглядової ради</w:t>
            </w:r>
          </w:p>
        </w:tc>
        <w:tc>
          <w:tcPr>
            <w:tcW w:w="1500" w:type="dxa"/>
            <w:tcBorders>
              <w:top w:val="single" w:sz="6" w:space="0" w:color="auto"/>
              <w:left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b/>
                <w:bCs/>
                <w:sz w:val="24"/>
                <w:szCs w:val="24"/>
              </w:rPr>
            </w:pPr>
            <w:r w:rsidRPr="00B54EB0">
              <w:rPr>
                <w:rFonts w:ascii="Times New Roman" w:hAnsi="Times New Roman" w:cs="Times New Roman"/>
                <w:b/>
                <w:bCs/>
                <w:sz w:val="24"/>
                <w:szCs w:val="24"/>
              </w:rPr>
              <w:t>Залежний член наглядової ради</w:t>
            </w:r>
          </w:p>
        </w:tc>
        <w:tc>
          <w:tcPr>
            <w:tcW w:w="4900" w:type="dxa"/>
            <w:tcBorders>
              <w:top w:val="single" w:sz="6" w:space="0" w:color="auto"/>
              <w:left w:val="single" w:sz="6" w:space="0" w:color="auto"/>
              <w:bottom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r w:rsidRPr="00B54EB0">
              <w:rPr>
                <w:rFonts w:ascii="Times New Roman" w:hAnsi="Times New Roman" w:cs="Times New Roman"/>
                <w:b/>
                <w:bCs/>
                <w:sz w:val="24"/>
                <w:szCs w:val="24"/>
              </w:rPr>
              <w:t>Функціональні обов'язки члена наглядової ради</w:t>
            </w:r>
          </w:p>
        </w:tc>
      </w:tr>
    </w:tbl>
    <w:p w:rsidR="00BF51CF" w:rsidRPr="00B54EB0" w:rsidRDefault="00BF51CF" w:rsidP="00BF51CF">
      <w:pPr>
        <w:widowControl w:val="0"/>
        <w:autoSpaceDE w:val="0"/>
        <w:autoSpaceDN w:val="0"/>
        <w:adjustRightInd w:val="0"/>
        <w:spacing w:after="0" w:line="240" w:lineRule="auto"/>
        <w:rPr>
          <w:rFonts w:ascii="Times New Roman" w:hAnsi="Times New Roman" w:cs="Times New Roman"/>
          <w:sz w:val="24"/>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3000"/>
        <w:gridCol w:w="7000"/>
      </w:tblGrid>
      <w:tr w:rsidR="00BF51CF" w:rsidRPr="00B54EB0" w:rsidTr="00BF51CF">
        <w:trPr>
          <w:trHeight w:val="200"/>
        </w:trPr>
        <w:tc>
          <w:tcPr>
            <w:tcW w:w="3000" w:type="dxa"/>
            <w:tcBorders>
              <w:top w:val="single" w:sz="6" w:space="0" w:color="auto"/>
              <w:bottom w:val="single" w:sz="6" w:space="0" w:color="auto"/>
              <w:right w:val="single" w:sz="6" w:space="0" w:color="auto"/>
            </w:tcBorders>
          </w:tcPr>
          <w:p w:rsidR="00BF51CF" w:rsidRPr="00B54EB0" w:rsidRDefault="00BF51CF" w:rsidP="00BF51CF">
            <w:pPr>
              <w:widowControl w:val="0"/>
              <w:autoSpaceDE w:val="0"/>
              <w:autoSpaceDN w:val="0"/>
              <w:adjustRightInd w:val="0"/>
              <w:spacing w:after="0" w:line="240" w:lineRule="auto"/>
              <w:rPr>
                <w:rFonts w:ascii="Times New Roman" w:hAnsi="Times New Roman" w:cs="Times New Roman"/>
                <w:sz w:val="24"/>
                <w:szCs w:val="24"/>
              </w:rPr>
            </w:pPr>
            <w:r w:rsidRPr="00B54EB0">
              <w:rPr>
                <w:rFonts w:ascii="Times New Roman" w:hAnsi="Times New Roman" w:cs="Times New Roman"/>
                <w:b/>
                <w:bCs/>
                <w:sz w:val="24"/>
                <w:szCs w:val="24"/>
              </w:rPr>
              <w:t>Чи проведені засідання наглядової ради, загальний опис прийнятих на них рішень; процедури, що застосовуються при прийнятті наглядовою радою рішень; визначення, як діяльність наглядової ради зумовила зміни у фінансово-господарській діяльності товариства</w:t>
            </w:r>
          </w:p>
        </w:tc>
        <w:tc>
          <w:tcPr>
            <w:tcW w:w="7000" w:type="dxa"/>
            <w:tcBorders>
              <w:top w:val="single" w:sz="6" w:space="0" w:color="auto"/>
              <w:left w:val="single" w:sz="6" w:space="0" w:color="auto"/>
              <w:bottom w:val="single" w:sz="6" w:space="0" w:color="auto"/>
            </w:tcBorders>
          </w:tcPr>
          <w:p w:rsidR="00BF51CF" w:rsidRPr="00B54EB0" w:rsidRDefault="00BF51CF" w:rsidP="00BF51CF">
            <w:pPr>
              <w:widowControl w:val="0"/>
              <w:autoSpaceDE w:val="0"/>
              <w:autoSpaceDN w:val="0"/>
              <w:adjustRightInd w:val="0"/>
              <w:spacing w:after="0" w:line="240" w:lineRule="auto"/>
              <w:rPr>
                <w:rFonts w:ascii="Times New Roman" w:hAnsi="Times New Roman" w:cs="Times New Roman"/>
                <w:sz w:val="24"/>
                <w:szCs w:val="24"/>
              </w:rPr>
            </w:pPr>
          </w:p>
        </w:tc>
      </w:tr>
    </w:tbl>
    <w:p w:rsidR="00BF51CF" w:rsidRPr="00B54EB0" w:rsidRDefault="00BF51CF" w:rsidP="00BF51CF">
      <w:pPr>
        <w:widowControl w:val="0"/>
        <w:autoSpaceDE w:val="0"/>
        <w:autoSpaceDN w:val="0"/>
        <w:adjustRightInd w:val="0"/>
        <w:spacing w:after="0" w:line="240" w:lineRule="auto"/>
        <w:rPr>
          <w:rFonts w:ascii="Times New Roman" w:hAnsi="Times New Roman" w:cs="Times New Roman"/>
          <w:sz w:val="24"/>
          <w:szCs w:val="24"/>
        </w:rPr>
      </w:pPr>
    </w:p>
    <w:p w:rsidR="00BF51CF" w:rsidRPr="00B54EB0" w:rsidRDefault="00BF51CF" w:rsidP="00BF51CF">
      <w:pPr>
        <w:widowControl w:val="0"/>
        <w:autoSpaceDE w:val="0"/>
        <w:autoSpaceDN w:val="0"/>
        <w:adjustRightInd w:val="0"/>
        <w:spacing w:after="0" w:line="240" w:lineRule="auto"/>
        <w:rPr>
          <w:rFonts w:ascii="Times New Roman" w:hAnsi="Times New Roman" w:cs="Times New Roman"/>
          <w:b/>
          <w:bCs/>
          <w:sz w:val="24"/>
          <w:szCs w:val="24"/>
        </w:rPr>
      </w:pPr>
      <w:r w:rsidRPr="00B54EB0">
        <w:rPr>
          <w:rFonts w:ascii="Times New Roman" w:hAnsi="Times New Roman" w:cs="Times New Roman"/>
          <w:b/>
          <w:bCs/>
          <w:sz w:val="24"/>
          <w:szCs w:val="24"/>
        </w:rPr>
        <w:t xml:space="preserve">Комітети в складі наглядової ради </w:t>
      </w:r>
      <w:r w:rsidRPr="00B54EB0">
        <w:rPr>
          <w:rFonts w:ascii="Times New Roman" w:hAnsi="Times New Roman" w:cs="Times New Roman"/>
          <w:sz w:val="24"/>
          <w:szCs w:val="24"/>
        </w:rPr>
        <w:t>(за наявності)</w:t>
      </w:r>
      <w:r w:rsidRPr="00B54EB0">
        <w:rPr>
          <w:rFonts w:ascii="Times New Roman" w:hAnsi="Times New Roman" w:cs="Times New Roman"/>
          <w:b/>
          <w:bCs/>
          <w:sz w:val="24"/>
          <w:szCs w:val="24"/>
        </w:rPr>
        <w:t>?</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3000"/>
        <w:gridCol w:w="2000"/>
        <w:gridCol w:w="2000"/>
        <w:gridCol w:w="3000"/>
      </w:tblGrid>
      <w:tr w:rsidR="00BF51CF" w:rsidRPr="00B54EB0" w:rsidTr="00BF51CF">
        <w:trPr>
          <w:trHeight w:val="200"/>
        </w:trPr>
        <w:tc>
          <w:tcPr>
            <w:tcW w:w="3000" w:type="dxa"/>
            <w:tcBorders>
              <w:top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rPr>
                <w:rFonts w:ascii="Times New Roman" w:hAnsi="Times New Roman" w:cs="Times New Roman"/>
                <w:b/>
                <w:bCs/>
                <w:sz w:val="24"/>
                <w:szCs w:val="24"/>
              </w:rPr>
            </w:pPr>
          </w:p>
        </w:tc>
        <w:tc>
          <w:tcPr>
            <w:tcW w:w="2000" w:type="dxa"/>
            <w:tcBorders>
              <w:top w:val="single" w:sz="6" w:space="0" w:color="auto"/>
              <w:left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r w:rsidRPr="00B54EB0">
              <w:rPr>
                <w:rFonts w:ascii="Times New Roman" w:hAnsi="Times New Roman" w:cs="Times New Roman"/>
                <w:sz w:val="24"/>
                <w:szCs w:val="24"/>
              </w:rPr>
              <w:t>Так</w:t>
            </w:r>
          </w:p>
        </w:tc>
        <w:tc>
          <w:tcPr>
            <w:tcW w:w="2000" w:type="dxa"/>
            <w:tcBorders>
              <w:top w:val="single" w:sz="6" w:space="0" w:color="auto"/>
              <w:left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r w:rsidRPr="00B54EB0">
              <w:rPr>
                <w:rFonts w:ascii="Times New Roman" w:hAnsi="Times New Roman" w:cs="Times New Roman"/>
                <w:sz w:val="24"/>
                <w:szCs w:val="24"/>
              </w:rPr>
              <w:t>Ні</w:t>
            </w:r>
          </w:p>
        </w:tc>
        <w:tc>
          <w:tcPr>
            <w:tcW w:w="3000" w:type="dxa"/>
            <w:tcBorders>
              <w:top w:val="single" w:sz="6" w:space="0" w:color="auto"/>
              <w:left w:val="single" w:sz="6" w:space="0" w:color="auto"/>
              <w:bottom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r w:rsidRPr="00B54EB0">
              <w:rPr>
                <w:rFonts w:ascii="Times New Roman" w:hAnsi="Times New Roman" w:cs="Times New Roman"/>
                <w:sz w:val="24"/>
                <w:szCs w:val="24"/>
              </w:rPr>
              <w:t>Персональний склад комітетів</w:t>
            </w:r>
          </w:p>
        </w:tc>
      </w:tr>
      <w:tr w:rsidR="00BF51CF" w:rsidRPr="00B54EB0" w:rsidTr="00BF51CF">
        <w:trPr>
          <w:trHeight w:val="200"/>
        </w:trPr>
        <w:tc>
          <w:tcPr>
            <w:tcW w:w="3000" w:type="dxa"/>
            <w:tcBorders>
              <w:top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rPr>
                <w:rFonts w:ascii="Times New Roman" w:hAnsi="Times New Roman" w:cs="Times New Roman"/>
                <w:sz w:val="24"/>
                <w:szCs w:val="24"/>
              </w:rPr>
            </w:pPr>
            <w:r w:rsidRPr="00B54EB0">
              <w:rPr>
                <w:rFonts w:ascii="Times New Roman" w:hAnsi="Times New Roman" w:cs="Times New Roman"/>
                <w:sz w:val="24"/>
                <w:szCs w:val="24"/>
              </w:rPr>
              <w:lastRenderedPageBreak/>
              <w:t>З питань аудиту</w:t>
            </w:r>
          </w:p>
        </w:tc>
        <w:tc>
          <w:tcPr>
            <w:tcW w:w="2000" w:type="dxa"/>
            <w:tcBorders>
              <w:top w:val="single" w:sz="6" w:space="0" w:color="auto"/>
              <w:left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p>
        </w:tc>
        <w:tc>
          <w:tcPr>
            <w:tcW w:w="2000" w:type="dxa"/>
            <w:tcBorders>
              <w:top w:val="single" w:sz="6" w:space="0" w:color="auto"/>
              <w:left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r w:rsidRPr="00B54EB0">
              <w:rPr>
                <w:rFonts w:ascii="Times New Roman" w:hAnsi="Times New Roman" w:cs="Times New Roman"/>
                <w:sz w:val="24"/>
                <w:szCs w:val="24"/>
              </w:rPr>
              <w:t>X</w:t>
            </w:r>
          </w:p>
        </w:tc>
        <w:tc>
          <w:tcPr>
            <w:tcW w:w="3000" w:type="dxa"/>
            <w:tcBorders>
              <w:top w:val="single" w:sz="6" w:space="0" w:color="auto"/>
              <w:left w:val="single" w:sz="6" w:space="0" w:color="auto"/>
              <w:bottom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p>
        </w:tc>
      </w:tr>
      <w:tr w:rsidR="00BF51CF" w:rsidRPr="00B54EB0" w:rsidTr="00BF51CF">
        <w:trPr>
          <w:trHeight w:val="200"/>
        </w:trPr>
        <w:tc>
          <w:tcPr>
            <w:tcW w:w="3000" w:type="dxa"/>
            <w:tcBorders>
              <w:top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rPr>
                <w:rFonts w:ascii="Times New Roman" w:hAnsi="Times New Roman" w:cs="Times New Roman"/>
                <w:sz w:val="24"/>
                <w:szCs w:val="24"/>
              </w:rPr>
            </w:pPr>
            <w:r w:rsidRPr="00B54EB0">
              <w:rPr>
                <w:rFonts w:ascii="Times New Roman" w:hAnsi="Times New Roman" w:cs="Times New Roman"/>
                <w:sz w:val="24"/>
                <w:szCs w:val="24"/>
              </w:rPr>
              <w:t>З питань призначень</w:t>
            </w:r>
          </w:p>
        </w:tc>
        <w:tc>
          <w:tcPr>
            <w:tcW w:w="2000" w:type="dxa"/>
            <w:tcBorders>
              <w:top w:val="single" w:sz="6" w:space="0" w:color="auto"/>
              <w:left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p>
        </w:tc>
        <w:tc>
          <w:tcPr>
            <w:tcW w:w="2000" w:type="dxa"/>
            <w:tcBorders>
              <w:top w:val="single" w:sz="6" w:space="0" w:color="auto"/>
              <w:left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r w:rsidRPr="00B54EB0">
              <w:rPr>
                <w:rFonts w:ascii="Times New Roman" w:hAnsi="Times New Roman" w:cs="Times New Roman"/>
                <w:sz w:val="24"/>
                <w:szCs w:val="24"/>
              </w:rPr>
              <w:t>X</w:t>
            </w:r>
          </w:p>
        </w:tc>
        <w:tc>
          <w:tcPr>
            <w:tcW w:w="3000" w:type="dxa"/>
            <w:tcBorders>
              <w:top w:val="single" w:sz="6" w:space="0" w:color="auto"/>
              <w:left w:val="single" w:sz="6" w:space="0" w:color="auto"/>
              <w:bottom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p>
        </w:tc>
      </w:tr>
      <w:tr w:rsidR="00BF51CF" w:rsidRPr="00B54EB0" w:rsidTr="00BF51CF">
        <w:trPr>
          <w:trHeight w:val="200"/>
        </w:trPr>
        <w:tc>
          <w:tcPr>
            <w:tcW w:w="3000" w:type="dxa"/>
            <w:tcBorders>
              <w:top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rPr>
                <w:rFonts w:ascii="Times New Roman" w:hAnsi="Times New Roman" w:cs="Times New Roman"/>
                <w:sz w:val="24"/>
                <w:szCs w:val="24"/>
              </w:rPr>
            </w:pPr>
            <w:r w:rsidRPr="00B54EB0">
              <w:rPr>
                <w:rFonts w:ascii="Times New Roman" w:hAnsi="Times New Roman" w:cs="Times New Roman"/>
                <w:sz w:val="24"/>
                <w:szCs w:val="24"/>
              </w:rPr>
              <w:t>З винагород</w:t>
            </w:r>
          </w:p>
        </w:tc>
        <w:tc>
          <w:tcPr>
            <w:tcW w:w="2000" w:type="dxa"/>
            <w:tcBorders>
              <w:top w:val="single" w:sz="6" w:space="0" w:color="auto"/>
              <w:left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p>
        </w:tc>
        <w:tc>
          <w:tcPr>
            <w:tcW w:w="2000" w:type="dxa"/>
            <w:tcBorders>
              <w:top w:val="single" w:sz="6" w:space="0" w:color="auto"/>
              <w:left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r w:rsidRPr="00B54EB0">
              <w:rPr>
                <w:rFonts w:ascii="Times New Roman" w:hAnsi="Times New Roman" w:cs="Times New Roman"/>
                <w:sz w:val="24"/>
                <w:szCs w:val="24"/>
              </w:rPr>
              <w:t>X</w:t>
            </w:r>
          </w:p>
        </w:tc>
        <w:tc>
          <w:tcPr>
            <w:tcW w:w="3000" w:type="dxa"/>
            <w:tcBorders>
              <w:top w:val="single" w:sz="6" w:space="0" w:color="auto"/>
              <w:left w:val="single" w:sz="6" w:space="0" w:color="auto"/>
              <w:bottom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p>
        </w:tc>
      </w:tr>
      <w:tr w:rsidR="00BF51CF" w:rsidRPr="00B54EB0" w:rsidTr="00BF51CF">
        <w:trPr>
          <w:trHeight w:val="200"/>
        </w:trPr>
        <w:tc>
          <w:tcPr>
            <w:tcW w:w="3000" w:type="dxa"/>
            <w:tcBorders>
              <w:top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rPr>
                <w:rFonts w:ascii="Times New Roman" w:hAnsi="Times New Roman" w:cs="Times New Roman"/>
                <w:sz w:val="24"/>
                <w:szCs w:val="24"/>
              </w:rPr>
            </w:pPr>
            <w:r w:rsidRPr="00B54EB0">
              <w:rPr>
                <w:rFonts w:ascii="Times New Roman" w:hAnsi="Times New Roman" w:cs="Times New Roman"/>
                <w:sz w:val="24"/>
                <w:szCs w:val="24"/>
              </w:rPr>
              <w:t>Інше (зазначити)</w:t>
            </w:r>
          </w:p>
        </w:tc>
        <w:tc>
          <w:tcPr>
            <w:tcW w:w="4000" w:type="dxa"/>
            <w:gridSpan w:val="2"/>
            <w:tcBorders>
              <w:top w:val="single" w:sz="6" w:space="0" w:color="auto"/>
              <w:left w:val="single" w:sz="6" w:space="0" w:color="auto"/>
              <w:bottom w:val="single" w:sz="6" w:space="0" w:color="auto"/>
              <w:right w:val="single" w:sz="6" w:space="0" w:color="auto"/>
            </w:tcBorders>
          </w:tcPr>
          <w:p w:rsidR="00BF51CF" w:rsidRPr="00B54EB0" w:rsidRDefault="00BF51CF" w:rsidP="00BF51CF">
            <w:pPr>
              <w:widowControl w:val="0"/>
              <w:autoSpaceDE w:val="0"/>
              <w:autoSpaceDN w:val="0"/>
              <w:adjustRightInd w:val="0"/>
              <w:spacing w:after="0" w:line="240" w:lineRule="auto"/>
              <w:rPr>
                <w:rFonts w:ascii="Times New Roman" w:hAnsi="Times New Roman" w:cs="Times New Roman"/>
                <w:sz w:val="24"/>
                <w:szCs w:val="24"/>
              </w:rPr>
            </w:pPr>
          </w:p>
        </w:tc>
        <w:tc>
          <w:tcPr>
            <w:tcW w:w="3000" w:type="dxa"/>
            <w:tcBorders>
              <w:top w:val="single" w:sz="6" w:space="0" w:color="auto"/>
              <w:left w:val="single" w:sz="6" w:space="0" w:color="auto"/>
              <w:bottom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p>
        </w:tc>
      </w:tr>
    </w:tbl>
    <w:p w:rsidR="00BF51CF" w:rsidRPr="00B54EB0" w:rsidRDefault="00BF51CF" w:rsidP="00BF51CF">
      <w:pPr>
        <w:widowControl w:val="0"/>
        <w:autoSpaceDE w:val="0"/>
        <w:autoSpaceDN w:val="0"/>
        <w:adjustRightInd w:val="0"/>
        <w:spacing w:after="0" w:line="240" w:lineRule="auto"/>
        <w:rPr>
          <w:rFonts w:ascii="Times New Roman" w:hAnsi="Times New Roman" w:cs="Times New Roman"/>
          <w:sz w:val="24"/>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3000"/>
        <w:gridCol w:w="7000"/>
      </w:tblGrid>
      <w:tr w:rsidR="00BF51CF" w:rsidRPr="00B54EB0" w:rsidTr="00BF51CF">
        <w:trPr>
          <w:trHeight w:val="200"/>
        </w:trPr>
        <w:tc>
          <w:tcPr>
            <w:tcW w:w="3000" w:type="dxa"/>
            <w:tcBorders>
              <w:top w:val="single" w:sz="6" w:space="0" w:color="auto"/>
              <w:bottom w:val="single" w:sz="6" w:space="0" w:color="auto"/>
              <w:right w:val="single" w:sz="6" w:space="0" w:color="auto"/>
            </w:tcBorders>
          </w:tcPr>
          <w:p w:rsidR="00BF51CF" w:rsidRPr="00B54EB0" w:rsidRDefault="00BF51CF" w:rsidP="00BF51CF">
            <w:pPr>
              <w:widowControl w:val="0"/>
              <w:autoSpaceDE w:val="0"/>
              <w:autoSpaceDN w:val="0"/>
              <w:adjustRightInd w:val="0"/>
              <w:spacing w:after="0" w:line="240" w:lineRule="auto"/>
              <w:rPr>
                <w:rFonts w:ascii="Times New Roman" w:hAnsi="Times New Roman" w:cs="Times New Roman"/>
                <w:sz w:val="24"/>
                <w:szCs w:val="24"/>
              </w:rPr>
            </w:pPr>
            <w:r w:rsidRPr="00B54EB0">
              <w:rPr>
                <w:rFonts w:ascii="Times New Roman" w:hAnsi="Times New Roman" w:cs="Times New Roman"/>
                <w:b/>
                <w:bCs/>
                <w:sz w:val="24"/>
                <w:szCs w:val="24"/>
              </w:rPr>
              <w:t>Чи проведені засідання комітетів наглядової ради, загальний опис прийнятих на них рішень</w:t>
            </w:r>
          </w:p>
        </w:tc>
        <w:tc>
          <w:tcPr>
            <w:tcW w:w="7000" w:type="dxa"/>
            <w:tcBorders>
              <w:top w:val="single" w:sz="6" w:space="0" w:color="auto"/>
              <w:left w:val="single" w:sz="6" w:space="0" w:color="auto"/>
              <w:bottom w:val="single" w:sz="6" w:space="0" w:color="auto"/>
            </w:tcBorders>
          </w:tcPr>
          <w:p w:rsidR="00BF51CF" w:rsidRPr="00B54EB0" w:rsidRDefault="00BF51CF" w:rsidP="00BF51CF">
            <w:pPr>
              <w:widowControl w:val="0"/>
              <w:autoSpaceDE w:val="0"/>
              <w:autoSpaceDN w:val="0"/>
              <w:adjustRightInd w:val="0"/>
              <w:spacing w:after="0" w:line="240" w:lineRule="auto"/>
              <w:rPr>
                <w:rFonts w:ascii="Times New Roman" w:hAnsi="Times New Roman" w:cs="Times New Roman"/>
                <w:sz w:val="24"/>
                <w:szCs w:val="24"/>
              </w:rPr>
            </w:pPr>
          </w:p>
        </w:tc>
      </w:tr>
      <w:tr w:rsidR="00BF51CF" w:rsidRPr="00B54EB0" w:rsidTr="00BF51CF">
        <w:trPr>
          <w:trHeight w:val="200"/>
        </w:trPr>
        <w:tc>
          <w:tcPr>
            <w:tcW w:w="3000" w:type="dxa"/>
            <w:tcBorders>
              <w:top w:val="single" w:sz="6" w:space="0" w:color="auto"/>
              <w:bottom w:val="single" w:sz="6" w:space="0" w:color="auto"/>
              <w:right w:val="single" w:sz="6" w:space="0" w:color="auto"/>
            </w:tcBorders>
          </w:tcPr>
          <w:p w:rsidR="00BF51CF" w:rsidRPr="00B54EB0" w:rsidRDefault="00BF51CF" w:rsidP="00BF51CF">
            <w:pPr>
              <w:widowControl w:val="0"/>
              <w:autoSpaceDE w:val="0"/>
              <w:autoSpaceDN w:val="0"/>
              <w:adjustRightInd w:val="0"/>
              <w:spacing w:after="0" w:line="240" w:lineRule="auto"/>
              <w:rPr>
                <w:rFonts w:ascii="Times New Roman" w:hAnsi="Times New Roman" w:cs="Times New Roman"/>
                <w:sz w:val="24"/>
                <w:szCs w:val="24"/>
              </w:rPr>
            </w:pPr>
            <w:r w:rsidRPr="00B54EB0">
              <w:rPr>
                <w:rFonts w:ascii="Times New Roman" w:hAnsi="Times New Roman" w:cs="Times New Roman"/>
                <w:b/>
                <w:bCs/>
                <w:sz w:val="24"/>
                <w:szCs w:val="24"/>
              </w:rPr>
              <w:t>У разі проведення оцінки роботи комітетів зазначається інформація щодо їх компетентності та ефективності</w:t>
            </w:r>
          </w:p>
        </w:tc>
        <w:tc>
          <w:tcPr>
            <w:tcW w:w="7000" w:type="dxa"/>
            <w:tcBorders>
              <w:top w:val="single" w:sz="6" w:space="0" w:color="auto"/>
              <w:left w:val="single" w:sz="6" w:space="0" w:color="auto"/>
              <w:bottom w:val="single" w:sz="6" w:space="0" w:color="auto"/>
            </w:tcBorders>
          </w:tcPr>
          <w:p w:rsidR="00BF51CF" w:rsidRPr="00B54EB0" w:rsidRDefault="00BF51CF" w:rsidP="00BF51CF">
            <w:pPr>
              <w:widowControl w:val="0"/>
              <w:autoSpaceDE w:val="0"/>
              <w:autoSpaceDN w:val="0"/>
              <w:adjustRightInd w:val="0"/>
              <w:spacing w:after="0" w:line="240" w:lineRule="auto"/>
              <w:rPr>
                <w:rFonts w:ascii="Times New Roman" w:hAnsi="Times New Roman" w:cs="Times New Roman"/>
                <w:sz w:val="24"/>
                <w:szCs w:val="24"/>
              </w:rPr>
            </w:pPr>
          </w:p>
        </w:tc>
      </w:tr>
    </w:tbl>
    <w:p w:rsidR="00BF51CF" w:rsidRPr="00B54EB0" w:rsidRDefault="00BF51CF" w:rsidP="00BF51CF">
      <w:pPr>
        <w:widowControl w:val="0"/>
        <w:autoSpaceDE w:val="0"/>
        <w:autoSpaceDN w:val="0"/>
        <w:adjustRightInd w:val="0"/>
        <w:spacing w:after="0" w:line="240" w:lineRule="auto"/>
        <w:rPr>
          <w:rFonts w:ascii="Times New Roman" w:hAnsi="Times New Roman" w:cs="Times New Roman"/>
          <w:sz w:val="24"/>
          <w:szCs w:val="24"/>
        </w:rPr>
      </w:pPr>
    </w:p>
    <w:p w:rsidR="00BF51CF" w:rsidRPr="00B54EB0" w:rsidRDefault="00BF51CF" w:rsidP="00BF51CF">
      <w:pPr>
        <w:widowControl w:val="0"/>
        <w:autoSpaceDE w:val="0"/>
        <w:autoSpaceDN w:val="0"/>
        <w:adjustRightInd w:val="0"/>
        <w:spacing w:after="0" w:line="240" w:lineRule="auto"/>
        <w:rPr>
          <w:rFonts w:ascii="Times New Roman" w:hAnsi="Times New Roman" w:cs="Times New Roman"/>
          <w:sz w:val="24"/>
          <w:szCs w:val="24"/>
        </w:rPr>
      </w:pPr>
      <w:r w:rsidRPr="00B54EB0">
        <w:rPr>
          <w:rFonts w:ascii="Times New Roman" w:hAnsi="Times New Roman" w:cs="Times New Roman"/>
          <w:b/>
          <w:bCs/>
          <w:sz w:val="24"/>
          <w:szCs w:val="24"/>
        </w:rPr>
        <w:t>Інформація про діяльність наглядової ради та оцінка її роботи</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3000"/>
        <w:gridCol w:w="7000"/>
      </w:tblGrid>
      <w:tr w:rsidR="00BF51CF" w:rsidRPr="00B54EB0" w:rsidTr="00BF51CF">
        <w:trPr>
          <w:trHeight w:val="200"/>
        </w:trPr>
        <w:tc>
          <w:tcPr>
            <w:tcW w:w="3000" w:type="dxa"/>
            <w:tcBorders>
              <w:top w:val="single" w:sz="6" w:space="0" w:color="auto"/>
              <w:bottom w:val="single" w:sz="6" w:space="0" w:color="auto"/>
              <w:right w:val="single" w:sz="6" w:space="0" w:color="auto"/>
            </w:tcBorders>
          </w:tcPr>
          <w:p w:rsidR="00BF51CF" w:rsidRPr="00B54EB0" w:rsidRDefault="00BF51CF" w:rsidP="00BF51CF">
            <w:pPr>
              <w:widowControl w:val="0"/>
              <w:autoSpaceDE w:val="0"/>
              <w:autoSpaceDN w:val="0"/>
              <w:adjustRightInd w:val="0"/>
              <w:spacing w:after="0" w:line="240" w:lineRule="auto"/>
              <w:rPr>
                <w:rFonts w:ascii="Times New Roman" w:hAnsi="Times New Roman" w:cs="Times New Roman"/>
                <w:sz w:val="24"/>
                <w:szCs w:val="24"/>
              </w:rPr>
            </w:pPr>
            <w:r w:rsidRPr="00B54EB0">
              <w:rPr>
                <w:rFonts w:ascii="Times New Roman" w:hAnsi="Times New Roman" w:cs="Times New Roman"/>
                <w:b/>
                <w:bCs/>
                <w:sz w:val="24"/>
                <w:szCs w:val="24"/>
              </w:rPr>
              <w:t>Оцінка роботи наглядової ради</w:t>
            </w:r>
          </w:p>
        </w:tc>
        <w:tc>
          <w:tcPr>
            <w:tcW w:w="7000" w:type="dxa"/>
            <w:tcBorders>
              <w:top w:val="single" w:sz="6" w:space="0" w:color="auto"/>
              <w:left w:val="single" w:sz="6" w:space="0" w:color="auto"/>
              <w:bottom w:val="single" w:sz="6" w:space="0" w:color="auto"/>
            </w:tcBorders>
          </w:tcPr>
          <w:p w:rsidR="00BF51CF" w:rsidRPr="00B54EB0" w:rsidRDefault="00BF51CF" w:rsidP="00BF51CF">
            <w:pPr>
              <w:widowControl w:val="0"/>
              <w:autoSpaceDE w:val="0"/>
              <w:autoSpaceDN w:val="0"/>
              <w:adjustRightInd w:val="0"/>
              <w:spacing w:after="0" w:line="240" w:lineRule="auto"/>
              <w:rPr>
                <w:rFonts w:ascii="Times New Roman" w:hAnsi="Times New Roman" w:cs="Times New Roman"/>
                <w:sz w:val="24"/>
                <w:szCs w:val="24"/>
              </w:rPr>
            </w:pPr>
          </w:p>
        </w:tc>
      </w:tr>
    </w:tbl>
    <w:p w:rsidR="00BF51CF" w:rsidRPr="00B54EB0" w:rsidRDefault="00BF51CF" w:rsidP="00BF51CF">
      <w:pPr>
        <w:widowControl w:val="0"/>
        <w:autoSpaceDE w:val="0"/>
        <w:autoSpaceDN w:val="0"/>
        <w:adjustRightInd w:val="0"/>
        <w:spacing w:after="0" w:line="240" w:lineRule="auto"/>
        <w:rPr>
          <w:rFonts w:ascii="Times New Roman" w:hAnsi="Times New Roman" w:cs="Times New Roman"/>
          <w:sz w:val="24"/>
          <w:szCs w:val="24"/>
        </w:rPr>
      </w:pPr>
    </w:p>
    <w:p w:rsidR="00BF51CF" w:rsidRPr="00B54EB0" w:rsidRDefault="00BF51CF" w:rsidP="00BF51CF">
      <w:pPr>
        <w:widowControl w:val="0"/>
        <w:autoSpaceDE w:val="0"/>
        <w:autoSpaceDN w:val="0"/>
        <w:adjustRightInd w:val="0"/>
        <w:spacing w:after="0" w:line="240" w:lineRule="auto"/>
        <w:rPr>
          <w:rFonts w:ascii="Times New Roman" w:hAnsi="Times New Roman" w:cs="Times New Roman"/>
          <w:sz w:val="24"/>
          <w:szCs w:val="24"/>
        </w:rPr>
      </w:pPr>
    </w:p>
    <w:p w:rsidR="00BF51CF" w:rsidRPr="00B54EB0" w:rsidRDefault="00BF51CF" w:rsidP="00BF51CF">
      <w:pPr>
        <w:widowControl w:val="0"/>
        <w:autoSpaceDE w:val="0"/>
        <w:autoSpaceDN w:val="0"/>
        <w:adjustRightInd w:val="0"/>
        <w:spacing w:after="0" w:line="240" w:lineRule="auto"/>
        <w:rPr>
          <w:rFonts w:ascii="Times New Roman" w:hAnsi="Times New Roman" w:cs="Times New Roman"/>
          <w:b/>
          <w:bCs/>
          <w:sz w:val="24"/>
          <w:szCs w:val="24"/>
        </w:rPr>
      </w:pPr>
      <w:r w:rsidRPr="00B54EB0">
        <w:rPr>
          <w:rFonts w:ascii="Times New Roman" w:hAnsi="Times New Roman" w:cs="Times New Roman"/>
          <w:b/>
          <w:bCs/>
          <w:sz w:val="24"/>
          <w:szCs w:val="24"/>
        </w:rPr>
        <w:t>Які з вимог до членів наглядової ради викладені у внутрішніх документах акціонерного товариства?</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7000"/>
        <w:gridCol w:w="1500"/>
        <w:gridCol w:w="1500"/>
      </w:tblGrid>
      <w:tr w:rsidR="00BF51CF" w:rsidRPr="00B54EB0" w:rsidTr="00BF51CF">
        <w:trPr>
          <w:trHeight w:val="200"/>
        </w:trPr>
        <w:tc>
          <w:tcPr>
            <w:tcW w:w="7000" w:type="dxa"/>
            <w:tcBorders>
              <w:top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rPr>
                <w:rFonts w:ascii="Times New Roman" w:hAnsi="Times New Roman" w:cs="Times New Roman"/>
                <w:b/>
                <w:bCs/>
                <w:sz w:val="24"/>
                <w:szCs w:val="24"/>
              </w:rPr>
            </w:pPr>
          </w:p>
        </w:tc>
        <w:tc>
          <w:tcPr>
            <w:tcW w:w="1500" w:type="dxa"/>
            <w:tcBorders>
              <w:top w:val="single" w:sz="6" w:space="0" w:color="auto"/>
              <w:left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r w:rsidRPr="00B54EB0">
              <w:rPr>
                <w:rFonts w:ascii="Times New Roman" w:hAnsi="Times New Roman" w:cs="Times New Roman"/>
                <w:sz w:val="24"/>
                <w:szCs w:val="24"/>
              </w:rPr>
              <w:t>Так</w:t>
            </w:r>
          </w:p>
        </w:tc>
        <w:tc>
          <w:tcPr>
            <w:tcW w:w="1500" w:type="dxa"/>
            <w:tcBorders>
              <w:top w:val="single" w:sz="6" w:space="0" w:color="auto"/>
              <w:left w:val="single" w:sz="6" w:space="0" w:color="auto"/>
              <w:bottom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r w:rsidRPr="00B54EB0">
              <w:rPr>
                <w:rFonts w:ascii="Times New Roman" w:hAnsi="Times New Roman" w:cs="Times New Roman"/>
                <w:sz w:val="24"/>
                <w:szCs w:val="24"/>
              </w:rPr>
              <w:t>Ні</w:t>
            </w:r>
          </w:p>
        </w:tc>
      </w:tr>
      <w:tr w:rsidR="00BF51CF" w:rsidRPr="00B54EB0" w:rsidTr="00BF51CF">
        <w:trPr>
          <w:trHeight w:val="200"/>
        </w:trPr>
        <w:tc>
          <w:tcPr>
            <w:tcW w:w="7000" w:type="dxa"/>
            <w:tcBorders>
              <w:top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rPr>
                <w:rFonts w:ascii="Times New Roman" w:hAnsi="Times New Roman" w:cs="Times New Roman"/>
                <w:sz w:val="24"/>
                <w:szCs w:val="24"/>
              </w:rPr>
            </w:pPr>
            <w:r w:rsidRPr="00B54EB0">
              <w:rPr>
                <w:rFonts w:ascii="Times New Roman" w:hAnsi="Times New Roman" w:cs="Times New Roman"/>
                <w:sz w:val="24"/>
                <w:szCs w:val="24"/>
              </w:rPr>
              <w:t>Галузеві знання і досвід роботи в галузі</w:t>
            </w:r>
          </w:p>
        </w:tc>
        <w:tc>
          <w:tcPr>
            <w:tcW w:w="1500" w:type="dxa"/>
            <w:tcBorders>
              <w:top w:val="single" w:sz="6" w:space="0" w:color="auto"/>
              <w:left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p>
        </w:tc>
        <w:tc>
          <w:tcPr>
            <w:tcW w:w="1500" w:type="dxa"/>
            <w:tcBorders>
              <w:top w:val="single" w:sz="6" w:space="0" w:color="auto"/>
              <w:left w:val="single" w:sz="6" w:space="0" w:color="auto"/>
              <w:bottom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r w:rsidRPr="00B54EB0">
              <w:rPr>
                <w:rFonts w:ascii="Times New Roman" w:hAnsi="Times New Roman" w:cs="Times New Roman"/>
                <w:sz w:val="24"/>
                <w:szCs w:val="24"/>
              </w:rPr>
              <w:t>X</w:t>
            </w:r>
          </w:p>
        </w:tc>
      </w:tr>
      <w:tr w:rsidR="00BF51CF" w:rsidRPr="00B54EB0" w:rsidTr="00BF51CF">
        <w:trPr>
          <w:trHeight w:val="200"/>
        </w:trPr>
        <w:tc>
          <w:tcPr>
            <w:tcW w:w="7000" w:type="dxa"/>
            <w:tcBorders>
              <w:top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rPr>
                <w:rFonts w:ascii="Times New Roman" w:hAnsi="Times New Roman" w:cs="Times New Roman"/>
                <w:sz w:val="24"/>
                <w:szCs w:val="24"/>
              </w:rPr>
            </w:pPr>
            <w:r w:rsidRPr="00B54EB0">
              <w:rPr>
                <w:rFonts w:ascii="Times New Roman" w:hAnsi="Times New Roman" w:cs="Times New Roman"/>
                <w:sz w:val="24"/>
                <w:szCs w:val="24"/>
              </w:rPr>
              <w:t>Знання у сфері фінансів і менеджменту</w:t>
            </w:r>
          </w:p>
        </w:tc>
        <w:tc>
          <w:tcPr>
            <w:tcW w:w="1500" w:type="dxa"/>
            <w:tcBorders>
              <w:top w:val="single" w:sz="6" w:space="0" w:color="auto"/>
              <w:left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p>
        </w:tc>
        <w:tc>
          <w:tcPr>
            <w:tcW w:w="1500" w:type="dxa"/>
            <w:tcBorders>
              <w:top w:val="single" w:sz="6" w:space="0" w:color="auto"/>
              <w:left w:val="single" w:sz="6" w:space="0" w:color="auto"/>
              <w:bottom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r w:rsidRPr="00B54EB0">
              <w:rPr>
                <w:rFonts w:ascii="Times New Roman" w:hAnsi="Times New Roman" w:cs="Times New Roman"/>
                <w:sz w:val="24"/>
                <w:szCs w:val="24"/>
              </w:rPr>
              <w:t>X</w:t>
            </w:r>
          </w:p>
        </w:tc>
      </w:tr>
      <w:tr w:rsidR="00BF51CF" w:rsidRPr="00B54EB0" w:rsidTr="00BF51CF">
        <w:trPr>
          <w:trHeight w:val="200"/>
        </w:trPr>
        <w:tc>
          <w:tcPr>
            <w:tcW w:w="7000" w:type="dxa"/>
            <w:tcBorders>
              <w:top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rPr>
                <w:rFonts w:ascii="Times New Roman" w:hAnsi="Times New Roman" w:cs="Times New Roman"/>
                <w:sz w:val="24"/>
                <w:szCs w:val="24"/>
              </w:rPr>
            </w:pPr>
            <w:r w:rsidRPr="00B54EB0">
              <w:rPr>
                <w:rFonts w:ascii="Times New Roman" w:hAnsi="Times New Roman" w:cs="Times New Roman"/>
                <w:sz w:val="24"/>
                <w:szCs w:val="24"/>
              </w:rPr>
              <w:t>Особисті якості (чесність, відповідальність)</w:t>
            </w:r>
          </w:p>
        </w:tc>
        <w:tc>
          <w:tcPr>
            <w:tcW w:w="1500" w:type="dxa"/>
            <w:tcBorders>
              <w:top w:val="single" w:sz="6" w:space="0" w:color="auto"/>
              <w:left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p>
        </w:tc>
        <w:tc>
          <w:tcPr>
            <w:tcW w:w="1500" w:type="dxa"/>
            <w:tcBorders>
              <w:top w:val="single" w:sz="6" w:space="0" w:color="auto"/>
              <w:left w:val="single" w:sz="6" w:space="0" w:color="auto"/>
              <w:bottom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r w:rsidRPr="00B54EB0">
              <w:rPr>
                <w:rFonts w:ascii="Times New Roman" w:hAnsi="Times New Roman" w:cs="Times New Roman"/>
                <w:sz w:val="24"/>
                <w:szCs w:val="24"/>
              </w:rPr>
              <w:t>X</w:t>
            </w:r>
          </w:p>
        </w:tc>
      </w:tr>
      <w:tr w:rsidR="00BF51CF" w:rsidRPr="00B54EB0" w:rsidTr="00BF51CF">
        <w:trPr>
          <w:trHeight w:val="200"/>
        </w:trPr>
        <w:tc>
          <w:tcPr>
            <w:tcW w:w="7000" w:type="dxa"/>
            <w:tcBorders>
              <w:top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rPr>
                <w:rFonts w:ascii="Times New Roman" w:hAnsi="Times New Roman" w:cs="Times New Roman"/>
                <w:sz w:val="24"/>
                <w:szCs w:val="24"/>
              </w:rPr>
            </w:pPr>
            <w:r w:rsidRPr="00B54EB0">
              <w:rPr>
                <w:rFonts w:ascii="Times New Roman" w:hAnsi="Times New Roman" w:cs="Times New Roman"/>
                <w:sz w:val="24"/>
                <w:szCs w:val="24"/>
              </w:rPr>
              <w:t>Відсутність конфлікту інтересів</w:t>
            </w:r>
          </w:p>
        </w:tc>
        <w:tc>
          <w:tcPr>
            <w:tcW w:w="1500" w:type="dxa"/>
            <w:tcBorders>
              <w:top w:val="single" w:sz="6" w:space="0" w:color="auto"/>
              <w:left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p>
        </w:tc>
        <w:tc>
          <w:tcPr>
            <w:tcW w:w="1500" w:type="dxa"/>
            <w:tcBorders>
              <w:top w:val="single" w:sz="6" w:space="0" w:color="auto"/>
              <w:left w:val="single" w:sz="6" w:space="0" w:color="auto"/>
              <w:bottom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r w:rsidRPr="00B54EB0">
              <w:rPr>
                <w:rFonts w:ascii="Times New Roman" w:hAnsi="Times New Roman" w:cs="Times New Roman"/>
                <w:sz w:val="24"/>
                <w:szCs w:val="24"/>
              </w:rPr>
              <w:t>X</w:t>
            </w:r>
          </w:p>
        </w:tc>
      </w:tr>
      <w:tr w:rsidR="00BF51CF" w:rsidRPr="00B54EB0" w:rsidTr="00BF51CF">
        <w:trPr>
          <w:trHeight w:val="200"/>
        </w:trPr>
        <w:tc>
          <w:tcPr>
            <w:tcW w:w="7000" w:type="dxa"/>
            <w:tcBorders>
              <w:top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rPr>
                <w:rFonts w:ascii="Times New Roman" w:hAnsi="Times New Roman" w:cs="Times New Roman"/>
                <w:sz w:val="24"/>
                <w:szCs w:val="24"/>
              </w:rPr>
            </w:pPr>
            <w:r w:rsidRPr="00B54EB0">
              <w:rPr>
                <w:rFonts w:ascii="Times New Roman" w:hAnsi="Times New Roman" w:cs="Times New Roman"/>
                <w:sz w:val="24"/>
                <w:szCs w:val="24"/>
              </w:rPr>
              <w:t>Граничний вік</w:t>
            </w:r>
          </w:p>
        </w:tc>
        <w:tc>
          <w:tcPr>
            <w:tcW w:w="1500" w:type="dxa"/>
            <w:tcBorders>
              <w:top w:val="single" w:sz="6" w:space="0" w:color="auto"/>
              <w:left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p>
        </w:tc>
        <w:tc>
          <w:tcPr>
            <w:tcW w:w="1500" w:type="dxa"/>
            <w:tcBorders>
              <w:top w:val="single" w:sz="6" w:space="0" w:color="auto"/>
              <w:left w:val="single" w:sz="6" w:space="0" w:color="auto"/>
              <w:bottom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r w:rsidRPr="00B54EB0">
              <w:rPr>
                <w:rFonts w:ascii="Times New Roman" w:hAnsi="Times New Roman" w:cs="Times New Roman"/>
                <w:sz w:val="24"/>
                <w:szCs w:val="24"/>
              </w:rPr>
              <w:t>X</w:t>
            </w:r>
          </w:p>
        </w:tc>
      </w:tr>
      <w:tr w:rsidR="00BF51CF" w:rsidRPr="00B54EB0" w:rsidTr="00BF51CF">
        <w:trPr>
          <w:trHeight w:val="200"/>
        </w:trPr>
        <w:tc>
          <w:tcPr>
            <w:tcW w:w="7000" w:type="dxa"/>
            <w:tcBorders>
              <w:top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rPr>
                <w:rFonts w:ascii="Times New Roman" w:hAnsi="Times New Roman" w:cs="Times New Roman"/>
                <w:sz w:val="24"/>
                <w:szCs w:val="24"/>
              </w:rPr>
            </w:pPr>
            <w:r w:rsidRPr="00B54EB0">
              <w:rPr>
                <w:rFonts w:ascii="Times New Roman" w:hAnsi="Times New Roman" w:cs="Times New Roman"/>
                <w:sz w:val="24"/>
                <w:szCs w:val="24"/>
              </w:rPr>
              <w:t>Відсутні будь-які вимоги</w:t>
            </w:r>
          </w:p>
        </w:tc>
        <w:tc>
          <w:tcPr>
            <w:tcW w:w="1500" w:type="dxa"/>
            <w:tcBorders>
              <w:top w:val="single" w:sz="6" w:space="0" w:color="auto"/>
              <w:left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p>
        </w:tc>
        <w:tc>
          <w:tcPr>
            <w:tcW w:w="1500" w:type="dxa"/>
            <w:tcBorders>
              <w:top w:val="single" w:sz="6" w:space="0" w:color="auto"/>
              <w:left w:val="single" w:sz="6" w:space="0" w:color="auto"/>
              <w:bottom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r w:rsidRPr="00B54EB0">
              <w:rPr>
                <w:rFonts w:ascii="Times New Roman" w:hAnsi="Times New Roman" w:cs="Times New Roman"/>
                <w:sz w:val="24"/>
                <w:szCs w:val="24"/>
              </w:rPr>
              <w:t>X</w:t>
            </w:r>
          </w:p>
        </w:tc>
      </w:tr>
      <w:tr w:rsidR="00BF51CF" w:rsidRPr="00B54EB0" w:rsidTr="00BF51CF">
        <w:trPr>
          <w:trHeight w:val="200"/>
        </w:trPr>
        <w:tc>
          <w:tcPr>
            <w:tcW w:w="7000" w:type="dxa"/>
            <w:tcBorders>
              <w:top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rPr>
                <w:rFonts w:ascii="Times New Roman" w:hAnsi="Times New Roman" w:cs="Times New Roman"/>
                <w:sz w:val="24"/>
                <w:szCs w:val="24"/>
              </w:rPr>
            </w:pPr>
            <w:r w:rsidRPr="00B54EB0">
              <w:rPr>
                <w:rFonts w:ascii="Times New Roman" w:hAnsi="Times New Roman" w:cs="Times New Roman"/>
                <w:sz w:val="24"/>
                <w:szCs w:val="24"/>
              </w:rPr>
              <w:t>Інше (зазначити)</w:t>
            </w:r>
          </w:p>
          <w:p w:rsidR="00BF51CF" w:rsidRPr="00B54EB0" w:rsidRDefault="00BF51CF" w:rsidP="00BF51CF">
            <w:pPr>
              <w:widowControl w:val="0"/>
              <w:autoSpaceDE w:val="0"/>
              <w:autoSpaceDN w:val="0"/>
              <w:adjustRightInd w:val="0"/>
              <w:spacing w:after="0" w:line="240" w:lineRule="auto"/>
              <w:rPr>
                <w:rFonts w:ascii="Times New Roman" w:hAnsi="Times New Roman" w:cs="Times New Roman"/>
                <w:sz w:val="24"/>
                <w:szCs w:val="24"/>
              </w:rPr>
            </w:pPr>
          </w:p>
        </w:tc>
        <w:tc>
          <w:tcPr>
            <w:tcW w:w="1500" w:type="dxa"/>
            <w:tcBorders>
              <w:top w:val="single" w:sz="6" w:space="0" w:color="auto"/>
              <w:left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p>
        </w:tc>
        <w:tc>
          <w:tcPr>
            <w:tcW w:w="1500" w:type="dxa"/>
            <w:tcBorders>
              <w:top w:val="single" w:sz="6" w:space="0" w:color="auto"/>
              <w:left w:val="single" w:sz="6" w:space="0" w:color="auto"/>
              <w:bottom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r w:rsidRPr="00B54EB0">
              <w:rPr>
                <w:rFonts w:ascii="Times New Roman" w:hAnsi="Times New Roman" w:cs="Times New Roman"/>
                <w:sz w:val="24"/>
                <w:szCs w:val="24"/>
              </w:rPr>
              <w:t>X</w:t>
            </w:r>
          </w:p>
        </w:tc>
      </w:tr>
    </w:tbl>
    <w:p w:rsidR="00BF51CF" w:rsidRPr="00B54EB0" w:rsidRDefault="00BF51CF" w:rsidP="00BF51CF">
      <w:pPr>
        <w:widowControl w:val="0"/>
        <w:autoSpaceDE w:val="0"/>
        <w:autoSpaceDN w:val="0"/>
        <w:adjustRightInd w:val="0"/>
        <w:spacing w:after="0" w:line="240" w:lineRule="auto"/>
        <w:rPr>
          <w:rFonts w:ascii="Times New Roman" w:hAnsi="Times New Roman" w:cs="Times New Roman"/>
          <w:sz w:val="24"/>
          <w:szCs w:val="24"/>
        </w:rPr>
      </w:pPr>
    </w:p>
    <w:p w:rsidR="00BF51CF" w:rsidRPr="00B54EB0" w:rsidRDefault="00BF51CF" w:rsidP="00BF51CF">
      <w:pPr>
        <w:widowControl w:val="0"/>
        <w:autoSpaceDE w:val="0"/>
        <w:autoSpaceDN w:val="0"/>
        <w:adjustRightInd w:val="0"/>
        <w:spacing w:after="0" w:line="240" w:lineRule="auto"/>
        <w:rPr>
          <w:rFonts w:ascii="Times New Roman" w:hAnsi="Times New Roman" w:cs="Times New Roman"/>
          <w:b/>
          <w:bCs/>
          <w:sz w:val="24"/>
          <w:szCs w:val="24"/>
        </w:rPr>
      </w:pPr>
      <w:r w:rsidRPr="00B54EB0">
        <w:rPr>
          <w:rFonts w:ascii="Times New Roman" w:hAnsi="Times New Roman" w:cs="Times New Roman"/>
          <w:b/>
          <w:bCs/>
          <w:sz w:val="24"/>
          <w:szCs w:val="24"/>
        </w:rPr>
        <w:t>Коли останній раз обирався новий член наглядової ради, як він ознайомився зі своїми правами та обов'язками?</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3000"/>
        <w:gridCol w:w="4000"/>
        <w:gridCol w:w="1500"/>
        <w:gridCol w:w="1500"/>
      </w:tblGrid>
      <w:tr w:rsidR="00BF51CF" w:rsidRPr="00B54EB0" w:rsidTr="00BF51CF">
        <w:trPr>
          <w:trHeight w:val="200"/>
        </w:trPr>
        <w:tc>
          <w:tcPr>
            <w:tcW w:w="7000" w:type="dxa"/>
            <w:gridSpan w:val="2"/>
            <w:tcBorders>
              <w:top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rPr>
                <w:rFonts w:ascii="Times New Roman" w:hAnsi="Times New Roman" w:cs="Times New Roman"/>
                <w:b/>
                <w:bCs/>
                <w:sz w:val="24"/>
                <w:szCs w:val="24"/>
              </w:rPr>
            </w:pPr>
          </w:p>
        </w:tc>
        <w:tc>
          <w:tcPr>
            <w:tcW w:w="1500" w:type="dxa"/>
            <w:tcBorders>
              <w:top w:val="single" w:sz="6" w:space="0" w:color="auto"/>
              <w:left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r w:rsidRPr="00B54EB0">
              <w:rPr>
                <w:rFonts w:ascii="Times New Roman" w:hAnsi="Times New Roman" w:cs="Times New Roman"/>
                <w:sz w:val="24"/>
                <w:szCs w:val="24"/>
              </w:rPr>
              <w:t>Так</w:t>
            </w:r>
          </w:p>
        </w:tc>
        <w:tc>
          <w:tcPr>
            <w:tcW w:w="1500" w:type="dxa"/>
            <w:tcBorders>
              <w:top w:val="single" w:sz="6" w:space="0" w:color="auto"/>
              <w:left w:val="single" w:sz="6" w:space="0" w:color="auto"/>
              <w:bottom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r w:rsidRPr="00B54EB0">
              <w:rPr>
                <w:rFonts w:ascii="Times New Roman" w:hAnsi="Times New Roman" w:cs="Times New Roman"/>
                <w:sz w:val="24"/>
                <w:szCs w:val="24"/>
              </w:rPr>
              <w:t>Ні</w:t>
            </w:r>
          </w:p>
        </w:tc>
      </w:tr>
      <w:tr w:rsidR="00BF51CF" w:rsidRPr="00B54EB0" w:rsidTr="00BF51CF">
        <w:trPr>
          <w:trHeight w:val="200"/>
        </w:trPr>
        <w:tc>
          <w:tcPr>
            <w:tcW w:w="7000" w:type="dxa"/>
            <w:gridSpan w:val="2"/>
            <w:tcBorders>
              <w:top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rPr>
                <w:rFonts w:ascii="Times New Roman" w:hAnsi="Times New Roman" w:cs="Times New Roman"/>
                <w:sz w:val="24"/>
                <w:szCs w:val="24"/>
              </w:rPr>
            </w:pPr>
            <w:r w:rsidRPr="00B54EB0">
              <w:rPr>
                <w:rFonts w:ascii="Times New Roman" w:hAnsi="Times New Roman" w:cs="Times New Roman"/>
                <w:sz w:val="24"/>
                <w:szCs w:val="24"/>
              </w:rPr>
              <w:t>Новий член наглядової ради самостійно ознайомився зі змістом внутрішніх документів акціонерного товариства</w:t>
            </w:r>
          </w:p>
        </w:tc>
        <w:tc>
          <w:tcPr>
            <w:tcW w:w="1500" w:type="dxa"/>
            <w:tcBorders>
              <w:top w:val="single" w:sz="6" w:space="0" w:color="auto"/>
              <w:left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p>
        </w:tc>
        <w:tc>
          <w:tcPr>
            <w:tcW w:w="1500" w:type="dxa"/>
            <w:tcBorders>
              <w:top w:val="single" w:sz="6" w:space="0" w:color="auto"/>
              <w:left w:val="single" w:sz="6" w:space="0" w:color="auto"/>
              <w:bottom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r w:rsidRPr="00B54EB0">
              <w:rPr>
                <w:rFonts w:ascii="Times New Roman" w:hAnsi="Times New Roman" w:cs="Times New Roman"/>
                <w:sz w:val="24"/>
                <w:szCs w:val="24"/>
              </w:rPr>
              <w:t>X</w:t>
            </w:r>
          </w:p>
        </w:tc>
      </w:tr>
      <w:tr w:rsidR="00BF51CF" w:rsidRPr="00B54EB0" w:rsidTr="00BF51CF">
        <w:trPr>
          <w:trHeight w:val="200"/>
        </w:trPr>
        <w:tc>
          <w:tcPr>
            <w:tcW w:w="7000" w:type="dxa"/>
            <w:gridSpan w:val="2"/>
            <w:tcBorders>
              <w:top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rPr>
                <w:rFonts w:ascii="Times New Roman" w:hAnsi="Times New Roman" w:cs="Times New Roman"/>
                <w:sz w:val="24"/>
                <w:szCs w:val="24"/>
              </w:rPr>
            </w:pPr>
            <w:r w:rsidRPr="00B54EB0">
              <w:rPr>
                <w:rFonts w:ascii="Times New Roman" w:hAnsi="Times New Roman" w:cs="Times New Roman"/>
                <w:sz w:val="24"/>
                <w:szCs w:val="24"/>
              </w:rPr>
              <w:t>Було проведено засідання наглядової ради, на якому нового члена наглядової ради ознайомили з його правами та обов'язками</w:t>
            </w:r>
          </w:p>
        </w:tc>
        <w:tc>
          <w:tcPr>
            <w:tcW w:w="1500" w:type="dxa"/>
            <w:tcBorders>
              <w:top w:val="single" w:sz="6" w:space="0" w:color="auto"/>
              <w:left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p>
        </w:tc>
        <w:tc>
          <w:tcPr>
            <w:tcW w:w="1500" w:type="dxa"/>
            <w:tcBorders>
              <w:top w:val="single" w:sz="6" w:space="0" w:color="auto"/>
              <w:left w:val="single" w:sz="6" w:space="0" w:color="auto"/>
              <w:bottom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r w:rsidRPr="00B54EB0">
              <w:rPr>
                <w:rFonts w:ascii="Times New Roman" w:hAnsi="Times New Roman" w:cs="Times New Roman"/>
                <w:sz w:val="24"/>
                <w:szCs w:val="24"/>
              </w:rPr>
              <w:t>X</w:t>
            </w:r>
          </w:p>
        </w:tc>
      </w:tr>
      <w:tr w:rsidR="00BF51CF" w:rsidRPr="00B54EB0" w:rsidTr="00BF51CF">
        <w:trPr>
          <w:trHeight w:val="200"/>
        </w:trPr>
        <w:tc>
          <w:tcPr>
            <w:tcW w:w="7000" w:type="dxa"/>
            <w:gridSpan w:val="2"/>
            <w:tcBorders>
              <w:top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rPr>
                <w:rFonts w:ascii="Times New Roman" w:hAnsi="Times New Roman" w:cs="Times New Roman"/>
                <w:sz w:val="24"/>
                <w:szCs w:val="24"/>
              </w:rPr>
            </w:pPr>
            <w:r w:rsidRPr="00B54EB0">
              <w:rPr>
                <w:rFonts w:ascii="Times New Roman" w:hAnsi="Times New Roman" w:cs="Times New Roman"/>
                <w:sz w:val="24"/>
                <w:szCs w:val="24"/>
              </w:rPr>
              <w:t>Для нового члена наглядової ради було організовано спеціальне навчання (з корпоративного управління або фінансового менеджменту)</w:t>
            </w:r>
          </w:p>
        </w:tc>
        <w:tc>
          <w:tcPr>
            <w:tcW w:w="1500" w:type="dxa"/>
            <w:tcBorders>
              <w:top w:val="single" w:sz="6" w:space="0" w:color="auto"/>
              <w:left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p>
        </w:tc>
        <w:tc>
          <w:tcPr>
            <w:tcW w:w="1500" w:type="dxa"/>
            <w:tcBorders>
              <w:top w:val="single" w:sz="6" w:space="0" w:color="auto"/>
              <w:left w:val="single" w:sz="6" w:space="0" w:color="auto"/>
              <w:bottom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r w:rsidRPr="00B54EB0">
              <w:rPr>
                <w:rFonts w:ascii="Times New Roman" w:hAnsi="Times New Roman" w:cs="Times New Roman"/>
                <w:sz w:val="24"/>
                <w:szCs w:val="24"/>
              </w:rPr>
              <w:t>X</w:t>
            </w:r>
          </w:p>
        </w:tc>
      </w:tr>
      <w:tr w:rsidR="00BF51CF" w:rsidRPr="00B54EB0" w:rsidTr="00BF51CF">
        <w:trPr>
          <w:trHeight w:val="200"/>
        </w:trPr>
        <w:tc>
          <w:tcPr>
            <w:tcW w:w="7000" w:type="dxa"/>
            <w:gridSpan w:val="2"/>
            <w:tcBorders>
              <w:top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rPr>
                <w:rFonts w:ascii="Times New Roman" w:hAnsi="Times New Roman" w:cs="Times New Roman"/>
                <w:sz w:val="24"/>
                <w:szCs w:val="24"/>
              </w:rPr>
            </w:pPr>
            <w:r w:rsidRPr="00B54EB0">
              <w:rPr>
                <w:rFonts w:ascii="Times New Roman" w:hAnsi="Times New Roman" w:cs="Times New Roman"/>
                <w:sz w:val="24"/>
                <w:szCs w:val="24"/>
              </w:rPr>
              <w:t>Усіх членів наглядової ради було переобрано на повторний строк або не було обрано нового члена</w:t>
            </w:r>
          </w:p>
        </w:tc>
        <w:tc>
          <w:tcPr>
            <w:tcW w:w="1500" w:type="dxa"/>
            <w:tcBorders>
              <w:top w:val="single" w:sz="6" w:space="0" w:color="auto"/>
              <w:left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p>
        </w:tc>
        <w:tc>
          <w:tcPr>
            <w:tcW w:w="1500" w:type="dxa"/>
            <w:tcBorders>
              <w:top w:val="single" w:sz="6" w:space="0" w:color="auto"/>
              <w:left w:val="single" w:sz="6" w:space="0" w:color="auto"/>
              <w:bottom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r w:rsidRPr="00B54EB0">
              <w:rPr>
                <w:rFonts w:ascii="Times New Roman" w:hAnsi="Times New Roman" w:cs="Times New Roman"/>
                <w:sz w:val="24"/>
                <w:szCs w:val="24"/>
              </w:rPr>
              <w:t>X</w:t>
            </w:r>
          </w:p>
        </w:tc>
      </w:tr>
      <w:tr w:rsidR="00BF51CF" w:rsidRPr="00B54EB0" w:rsidTr="00BF51CF">
        <w:trPr>
          <w:trHeight w:val="200"/>
        </w:trPr>
        <w:tc>
          <w:tcPr>
            <w:tcW w:w="3000" w:type="dxa"/>
            <w:tcBorders>
              <w:top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rPr>
                <w:rFonts w:ascii="Times New Roman" w:hAnsi="Times New Roman" w:cs="Times New Roman"/>
                <w:sz w:val="24"/>
                <w:szCs w:val="24"/>
              </w:rPr>
            </w:pPr>
            <w:r w:rsidRPr="00B54EB0">
              <w:rPr>
                <w:rFonts w:ascii="Times New Roman" w:hAnsi="Times New Roman" w:cs="Times New Roman"/>
                <w:sz w:val="24"/>
                <w:szCs w:val="24"/>
              </w:rPr>
              <w:t>Інше (зазначити)</w:t>
            </w:r>
          </w:p>
        </w:tc>
        <w:tc>
          <w:tcPr>
            <w:tcW w:w="7000" w:type="dxa"/>
            <w:gridSpan w:val="3"/>
            <w:tcBorders>
              <w:top w:val="single" w:sz="6" w:space="0" w:color="auto"/>
              <w:left w:val="single" w:sz="6" w:space="0" w:color="auto"/>
              <w:bottom w:val="single" w:sz="6" w:space="0" w:color="auto"/>
            </w:tcBorders>
          </w:tcPr>
          <w:p w:rsidR="00BF51CF" w:rsidRPr="00B54EB0" w:rsidRDefault="00BF51CF" w:rsidP="00BF51CF">
            <w:pPr>
              <w:widowControl w:val="0"/>
              <w:autoSpaceDE w:val="0"/>
              <w:autoSpaceDN w:val="0"/>
              <w:adjustRightInd w:val="0"/>
              <w:spacing w:after="0" w:line="240" w:lineRule="auto"/>
              <w:rPr>
                <w:rFonts w:ascii="Times New Roman" w:hAnsi="Times New Roman" w:cs="Times New Roman"/>
                <w:sz w:val="24"/>
                <w:szCs w:val="24"/>
              </w:rPr>
            </w:pPr>
          </w:p>
        </w:tc>
      </w:tr>
    </w:tbl>
    <w:p w:rsidR="00BF51CF" w:rsidRPr="00B54EB0" w:rsidRDefault="00BF51CF" w:rsidP="00BF51CF">
      <w:pPr>
        <w:widowControl w:val="0"/>
        <w:autoSpaceDE w:val="0"/>
        <w:autoSpaceDN w:val="0"/>
        <w:adjustRightInd w:val="0"/>
        <w:spacing w:after="0" w:line="240" w:lineRule="auto"/>
        <w:rPr>
          <w:rFonts w:ascii="Times New Roman" w:hAnsi="Times New Roman" w:cs="Times New Roman"/>
          <w:sz w:val="24"/>
          <w:szCs w:val="24"/>
        </w:rPr>
      </w:pPr>
    </w:p>
    <w:p w:rsidR="00BF51CF" w:rsidRPr="00B54EB0" w:rsidRDefault="00BF51CF" w:rsidP="00BF51CF">
      <w:pPr>
        <w:widowControl w:val="0"/>
        <w:autoSpaceDE w:val="0"/>
        <w:autoSpaceDN w:val="0"/>
        <w:adjustRightInd w:val="0"/>
        <w:spacing w:after="0" w:line="240" w:lineRule="auto"/>
        <w:rPr>
          <w:rFonts w:ascii="Times New Roman" w:hAnsi="Times New Roman" w:cs="Times New Roman"/>
          <w:b/>
          <w:bCs/>
          <w:sz w:val="24"/>
          <w:szCs w:val="24"/>
        </w:rPr>
      </w:pPr>
      <w:r w:rsidRPr="00B54EB0">
        <w:rPr>
          <w:rFonts w:ascii="Times New Roman" w:hAnsi="Times New Roman" w:cs="Times New Roman"/>
          <w:b/>
          <w:bCs/>
          <w:sz w:val="24"/>
          <w:szCs w:val="24"/>
        </w:rPr>
        <w:t>Як визначається розмір винагороди членів наглядової ради?</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3000"/>
        <w:gridCol w:w="4000"/>
        <w:gridCol w:w="1500"/>
        <w:gridCol w:w="1500"/>
      </w:tblGrid>
      <w:tr w:rsidR="00BF51CF" w:rsidRPr="00B54EB0" w:rsidTr="00BF51CF">
        <w:trPr>
          <w:trHeight w:val="200"/>
        </w:trPr>
        <w:tc>
          <w:tcPr>
            <w:tcW w:w="7000" w:type="dxa"/>
            <w:gridSpan w:val="2"/>
            <w:tcBorders>
              <w:top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rPr>
                <w:rFonts w:ascii="Times New Roman" w:hAnsi="Times New Roman" w:cs="Times New Roman"/>
                <w:b/>
                <w:bCs/>
                <w:sz w:val="24"/>
                <w:szCs w:val="24"/>
              </w:rPr>
            </w:pPr>
          </w:p>
        </w:tc>
        <w:tc>
          <w:tcPr>
            <w:tcW w:w="1500" w:type="dxa"/>
            <w:tcBorders>
              <w:top w:val="single" w:sz="6" w:space="0" w:color="auto"/>
              <w:left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r w:rsidRPr="00B54EB0">
              <w:rPr>
                <w:rFonts w:ascii="Times New Roman" w:hAnsi="Times New Roman" w:cs="Times New Roman"/>
                <w:sz w:val="24"/>
                <w:szCs w:val="24"/>
              </w:rPr>
              <w:t>Так</w:t>
            </w:r>
          </w:p>
        </w:tc>
        <w:tc>
          <w:tcPr>
            <w:tcW w:w="1500" w:type="dxa"/>
            <w:tcBorders>
              <w:top w:val="single" w:sz="6" w:space="0" w:color="auto"/>
              <w:left w:val="single" w:sz="6" w:space="0" w:color="auto"/>
              <w:bottom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r w:rsidRPr="00B54EB0">
              <w:rPr>
                <w:rFonts w:ascii="Times New Roman" w:hAnsi="Times New Roman" w:cs="Times New Roman"/>
                <w:sz w:val="24"/>
                <w:szCs w:val="24"/>
              </w:rPr>
              <w:t>Ні</w:t>
            </w:r>
          </w:p>
        </w:tc>
      </w:tr>
      <w:tr w:rsidR="00BF51CF" w:rsidRPr="00B54EB0" w:rsidTr="00BF51CF">
        <w:trPr>
          <w:trHeight w:val="200"/>
        </w:trPr>
        <w:tc>
          <w:tcPr>
            <w:tcW w:w="7000" w:type="dxa"/>
            <w:gridSpan w:val="2"/>
            <w:tcBorders>
              <w:top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rPr>
                <w:rFonts w:ascii="Times New Roman" w:hAnsi="Times New Roman" w:cs="Times New Roman"/>
                <w:sz w:val="24"/>
                <w:szCs w:val="24"/>
              </w:rPr>
            </w:pPr>
            <w:r w:rsidRPr="00B54EB0">
              <w:rPr>
                <w:rFonts w:ascii="Times New Roman" w:hAnsi="Times New Roman" w:cs="Times New Roman"/>
                <w:sz w:val="24"/>
                <w:szCs w:val="24"/>
              </w:rPr>
              <w:t>Винагорода є фіксованою сумою</w:t>
            </w:r>
          </w:p>
        </w:tc>
        <w:tc>
          <w:tcPr>
            <w:tcW w:w="1500" w:type="dxa"/>
            <w:tcBorders>
              <w:top w:val="single" w:sz="6" w:space="0" w:color="auto"/>
              <w:left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p>
        </w:tc>
        <w:tc>
          <w:tcPr>
            <w:tcW w:w="1500" w:type="dxa"/>
            <w:tcBorders>
              <w:top w:val="single" w:sz="6" w:space="0" w:color="auto"/>
              <w:left w:val="single" w:sz="6" w:space="0" w:color="auto"/>
              <w:bottom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r w:rsidRPr="00B54EB0">
              <w:rPr>
                <w:rFonts w:ascii="Times New Roman" w:hAnsi="Times New Roman" w:cs="Times New Roman"/>
                <w:sz w:val="24"/>
                <w:szCs w:val="24"/>
              </w:rPr>
              <w:t>X</w:t>
            </w:r>
          </w:p>
        </w:tc>
      </w:tr>
      <w:tr w:rsidR="00BF51CF" w:rsidRPr="00B54EB0" w:rsidTr="00BF51CF">
        <w:trPr>
          <w:trHeight w:val="200"/>
        </w:trPr>
        <w:tc>
          <w:tcPr>
            <w:tcW w:w="7000" w:type="dxa"/>
            <w:gridSpan w:val="2"/>
            <w:tcBorders>
              <w:top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rPr>
                <w:rFonts w:ascii="Times New Roman" w:hAnsi="Times New Roman" w:cs="Times New Roman"/>
                <w:sz w:val="24"/>
                <w:szCs w:val="24"/>
              </w:rPr>
            </w:pPr>
            <w:r w:rsidRPr="00B54EB0">
              <w:rPr>
                <w:rFonts w:ascii="Times New Roman" w:hAnsi="Times New Roman" w:cs="Times New Roman"/>
                <w:sz w:val="24"/>
                <w:szCs w:val="24"/>
              </w:rPr>
              <w:lastRenderedPageBreak/>
              <w:t>Винагорода є відсотком від чистого прибутку або збільшення ринкової вартості акцій</w:t>
            </w:r>
          </w:p>
        </w:tc>
        <w:tc>
          <w:tcPr>
            <w:tcW w:w="1500" w:type="dxa"/>
            <w:tcBorders>
              <w:top w:val="single" w:sz="6" w:space="0" w:color="auto"/>
              <w:left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p>
        </w:tc>
        <w:tc>
          <w:tcPr>
            <w:tcW w:w="1500" w:type="dxa"/>
            <w:tcBorders>
              <w:top w:val="single" w:sz="6" w:space="0" w:color="auto"/>
              <w:left w:val="single" w:sz="6" w:space="0" w:color="auto"/>
              <w:bottom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r w:rsidRPr="00B54EB0">
              <w:rPr>
                <w:rFonts w:ascii="Times New Roman" w:hAnsi="Times New Roman" w:cs="Times New Roman"/>
                <w:sz w:val="24"/>
                <w:szCs w:val="24"/>
              </w:rPr>
              <w:t>X</w:t>
            </w:r>
          </w:p>
        </w:tc>
      </w:tr>
      <w:tr w:rsidR="00BF51CF" w:rsidRPr="00B54EB0" w:rsidTr="00BF51CF">
        <w:trPr>
          <w:trHeight w:val="200"/>
        </w:trPr>
        <w:tc>
          <w:tcPr>
            <w:tcW w:w="7000" w:type="dxa"/>
            <w:gridSpan w:val="2"/>
            <w:tcBorders>
              <w:top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rPr>
                <w:rFonts w:ascii="Times New Roman" w:hAnsi="Times New Roman" w:cs="Times New Roman"/>
                <w:sz w:val="24"/>
                <w:szCs w:val="24"/>
              </w:rPr>
            </w:pPr>
            <w:r w:rsidRPr="00B54EB0">
              <w:rPr>
                <w:rFonts w:ascii="Times New Roman" w:hAnsi="Times New Roman" w:cs="Times New Roman"/>
                <w:sz w:val="24"/>
                <w:szCs w:val="24"/>
              </w:rPr>
              <w:t>Винагорода виплачується у вигляді цінних паперів товариства</w:t>
            </w:r>
          </w:p>
        </w:tc>
        <w:tc>
          <w:tcPr>
            <w:tcW w:w="1500" w:type="dxa"/>
            <w:tcBorders>
              <w:top w:val="single" w:sz="6" w:space="0" w:color="auto"/>
              <w:left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p>
        </w:tc>
        <w:tc>
          <w:tcPr>
            <w:tcW w:w="1500" w:type="dxa"/>
            <w:tcBorders>
              <w:top w:val="single" w:sz="6" w:space="0" w:color="auto"/>
              <w:left w:val="single" w:sz="6" w:space="0" w:color="auto"/>
              <w:bottom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r w:rsidRPr="00B54EB0">
              <w:rPr>
                <w:rFonts w:ascii="Times New Roman" w:hAnsi="Times New Roman" w:cs="Times New Roman"/>
                <w:sz w:val="24"/>
                <w:szCs w:val="24"/>
              </w:rPr>
              <w:t>X</w:t>
            </w:r>
          </w:p>
        </w:tc>
      </w:tr>
      <w:tr w:rsidR="00BF51CF" w:rsidRPr="00B54EB0" w:rsidTr="00BF51CF">
        <w:trPr>
          <w:trHeight w:val="200"/>
        </w:trPr>
        <w:tc>
          <w:tcPr>
            <w:tcW w:w="7000" w:type="dxa"/>
            <w:gridSpan w:val="2"/>
            <w:tcBorders>
              <w:top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rPr>
                <w:rFonts w:ascii="Times New Roman" w:hAnsi="Times New Roman" w:cs="Times New Roman"/>
                <w:sz w:val="24"/>
                <w:szCs w:val="24"/>
              </w:rPr>
            </w:pPr>
            <w:r w:rsidRPr="00B54EB0">
              <w:rPr>
                <w:rFonts w:ascii="Times New Roman" w:hAnsi="Times New Roman" w:cs="Times New Roman"/>
                <w:sz w:val="24"/>
                <w:szCs w:val="24"/>
              </w:rPr>
              <w:t>Члени наглядової ради не отримують винагороди</w:t>
            </w:r>
          </w:p>
        </w:tc>
        <w:tc>
          <w:tcPr>
            <w:tcW w:w="1500" w:type="dxa"/>
            <w:tcBorders>
              <w:top w:val="single" w:sz="6" w:space="0" w:color="auto"/>
              <w:left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p>
        </w:tc>
        <w:tc>
          <w:tcPr>
            <w:tcW w:w="1500" w:type="dxa"/>
            <w:tcBorders>
              <w:top w:val="single" w:sz="6" w:space="0" w:color="auto"/>
              <w:left w:val="single" w:sz="6" w:space="0" w:color="auto"/>
              <w:bottom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r w:rsidRPr="00B54EB0">
              <w:rPr>
                <w:rFonts w:ascii="Times New Roman" w:hAnsi="Times New Roman" w:cs="Times New Roman"/>
                <w:sz w:val="24"/>
                <w:szCs w:val="24"/>
              </w:rPr>
              <w:t>X</w:t>
            </w:r>
          </w:p>
        </w:tc>
      </w:tr>
      <w:tr w:rsidR="00BF51CF" w:rsidRPr="00B54EB0" w:rsidTr="00BF51CF">
        <w:trPr>
          <w:trHeight w:val="200"/>
        </w:trPr>
        <w:tc>
          <w:tcPr>
            <w:tcW w:w="3000" w:type="dxa"/>
            <w:tcBorders>
              <w:top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rPr>
                <w:rFonts w:ascii="Times New Roman" w:hAnsi="Times New Roman" w:cs="Times New Roman"/>
                <w:sz w:val="24"/>
                <w:szCs w:val="24"/>
              </w:rPr>
            </w:pPr>
            <w:r w:rsidRPr="00B54EB0">
              <w:rPr>
                <w:rFonts w:ascii="Times New Roman" w:hAnsi="Times New Roman" w:cs="Times New Roman"/>
                <w:sz w:val="24"/>
                <w:szCs w:val="24"/>
              </w:rPr>
              <w:t>Інше (запишіть)</w:t>
            </w:r>
          </w:p>
        </w:tc>
        <w:tc>
          <w:tcPr>
            <w:tcW w:w="7000" w:type="dxa"/>
            <w:gridSpan w:val="3"/>
            <w:tcBorders>
              <w:top w:val="single" w:sz="6" w:space="0" w:color="auto"/>
              <w:left w:val="single" w:sz="6" w:space="0" w:color="auto"/>
              <w:bottom w:val="single" w:sz="6" w:space="0" w:color="auto"/>
            </w:tcBorders>
          </w:tcPr>
          <w:p w:rsidR="00BF51CF" w:rsidRPr="00B54EB0" w:rsidRDefault="00BF51CF" w:rsidP="00BF51CF">
            <w:pPr>
              <w:widowControl w:val="0"/>
              <w:autoSpaceDE w:val="0"/>
              <w:autoSpaceDN w:val="0"/>
              <w:adjustRightInd w:val="0"/>
              <w:spacing w:after="0" w:line="240" w:lineRule="auto"/>
              <w:rPr>
                <w:rFonts w:ascii="Times New Roman" w:hAnsi="Times New Roman" w:cs="Times New Roman"/>
                <w:sz w:val="24"/>
                <w:szCs w:val="24"/>
              </w:rPr>
            </w:pPr>
          </w:p>
        </w:tc>
      </w:tr>
    </w:tbl>
    <w:p w:rsidR="00BF51CF" w:rsidRPr="00B54EB0" w:rsidRDefault="00BF51CF" w:rsidP="00BF51CF">
      <w:pPr>
        <w:widowControl w:val="0"/>
        <w:autoSpaceDE w:val="0"/>
        <w:autoSpaceDN w:val="0"/>
        <w:adjustRightInd w:val="0"/>
        <w:spacing w:after="0" w:line="240" w:lineRule="auto"/>
        <w:rPr>
          <w:rFonts w:ascii="Times New Roman" w:hAnsi="Times New Roman" w:cs="Times New Roman"/>
          <w:sz w:val="24"/>
          <w:szCs w:val="24"/>
        </w:rPr>
      </w:pPr>
    </w:p>
    <w:p w:rsidR="00BF51CF" w:rsidRPr="00B54EB0" w:rsidRDefault="00BF51CF" w:rsidP="00BF51CF">
      <w:pPr>
        <w:widowControl w:val="0"/>
        <w:autoSpaceDE w:val="0"/>
        <w:autoSpaceDN w:val="0"/>
        <w:adjustRightInd w:val="0"/>
        <w:spacing w:after="0" w:line="240" w:lineRule="auto"/>
        <w:rPr>
          <w:rFonts w:ascii="Times New Roman" w:hAnsi="Times New Roman" w:cs="Times New Roman"/>
          <w:sz w:val="24"/>
          <w:szCs w:val="24"/>
        </w:rPr>
      </w:pPr>
      <w:r w:rsidRPr="00B54EB0">
        <w:rPr>
          <w:rFonts w:ascii="Times New Roman" w:hAnsi="Times New Roman" w:cs="Times New Roman"/>
          <w:b/>
          <w:bCs/>
          <w:sz w:val="24"/>
          <w:szCs w:val="24"/>
        </w:rPr>
        <w:t>Склад виконавчого органу</w:t>
      </w:r>
    </w:p>
    <w:p w:rsidR="00BF51CF" w:rsidRPr="00B54EB0" w:rsidRDefault="00BF51CF" w:rsidP="00BF51CF">
      <w:pPr>
        <w:widowControl w:val="0"/>
        <w:autoSpaceDE w:val="0"/>
        <w:autoSpaceDN w:val="0"/>
        <w:adjustRightInd w:val="0"/>
        <w:spacing w:after="0" w:line="240" w:lineRule="auto"/>
        <w:rPr>
          <w:rFonts w:ascii="Times New Roman" w:hAnsi="Times New Roman" w:cs="Times New Roman"/>
          <w:sz w:val="24"/>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3000"/>
        <w:gridCol w:w="7000"/>
      </w:tblGrid>
      <w:tr w:rsidR="00BF51CF" w:rsidRPr="00B54EB0" w:rsidTr="00BF51CF">
        <w:trPr>
          <w:trHeight w:val="200"/>
        </w:trPr>
        <w:tc>
          <w:tcPr>
            <w:tcW w:w="3000" w:type="dxa"/>
            <w:tcBorders>
              <w:top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b/>
                <w:bCs/>
                <w:sz w:val="24"/>
                <w:szCs w:val="24"/>
              </w:rPr>
            </w:pPr>
            <w:r w:rsidRPr="00B54EB0">
              <w:rPr>
                <w:rFonts w:ascii="Times New Roman" w:hAnsi="Times New Roman" w:cs="Times New Roman"/>
                <w:b/>
                <w:bCs/>
                <w:sz w:val="24"/>
                <w:szCs w:val="24"/>
              </w:rPr>
              <w:t>Персональний склад виконавчого органу</w:t>
            </w:r>
          </w:p>
        </w:tc>
        <w:tc>
          <w:tcPr>
            <w:tcW w:w="7000" w:type="dxa"/>
            <w:tcBorders>
              <w:top w:val="single" w:sz="6" w:space="0" w:color="auto"/>
              <w:left w:val="single" w:sz="6" w:space="0" w:color="auto"/>
              <w:bottom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r w:rsidRPr="00B54EB0">
              <w:rPr>
                <w:rFonts w:ascii="Times New Roman" w:hAnsi="Times New Roman" w:cs="Times New Roman"/>
                <w:b/>
                <w:bCs/>
                <w:sz w:val="24"/>
                <w:szCs w:val="24"/>
              </w:rPr>
              <w:t>Функціональні обов'язки члена виконавчого органу</w:t>
            </w:r>
          </w:p>
        </w:tc>
      </w:tr>
    </w:tbl>
    <w:p w:rsidR="00BF51CF" w:rsidRPr="00B54EB0" w:rsidRDefault="00BF51CF" w:rsidP="00BF51CF">
      <w:pPr>
        <w:widowControl w:val="0"/>
        <w:autoSpaceDE w:val="0"/>
        <w:autoSpaceDN w:val="0"/>
        <w:adjustRightInd w:val="0"/>
        <w:spacing w:after="0" w:line="240" w:lineRule="auto"/>
        <w:rPr>
          <w:rFonts w:ascii="Times New Roman" w:hAnsi="Times New Roman" w:cs="Times New Roman"/>
          <w:sz w:val="24"/>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3000"/>
        <w:gridCol w:w="7000"/>
      </w:tblGrid>
      <w:tr w:rsidR="00BF51CF" w:rsidRPr="00B54EB0" w:rsidTr="00BF51CF">
        <w:trPr>
          <w:trHeight w:val="200"/>
        </w:trPr>
        <w:tc>
          <w:tcPr>
            <w:tcW w:w="3000" w:type="dxa"/>
            <w:tcBorders>
              <w:top w:val="single" w:sz="6" w:space="0" w:color="auto"/>
              <w:bottom w:val="single" w:sz="6" w:space="0" w:color="auto"/>
              <w:right w:val="single" w:sz="6" w:space="0" w:color="auto"/>
            </w:tcBorders>
          </w:tcPr>
          <w:p w:rsidR="00BF51CF" w:rsidRPr="00B54EB0" w:rsidRDefault="00BF51CF" w:rsidP="00BF51CF">
            <w:pPr>
              <w:widowControl w:val="0"/>
              <w:autoSpaceDE w:val="0"/>
              <w:autoSpaceDN w:val="0"/>
              <w:adjustRightInd w:val="0"/>
              <w:spacing w:after="0" w:line="240" w:lineRule="auto"/>
              <w:rPr>
                <w:rFonts w:ascii="Times New Roman" w:hAnsi="Times New Roman" w:cs="Times New Roman"/>
                <w:sz w:val="24"/>
                <w:szCs w:val="24"/>
              </w:rPr>
            </w:pPr>
            <w:r w:rsidRPr="00B54EB0">
              <w:rPr>
                <w:rFonts w:ascii="Times New Roman" w:hAnsi="Times New Roman" w:cs="Times New Roman"/>
                <w:b/>
                <w:bCs/>
                <w:sz w:val="24"/>
                <w:szCs w:val="24"/>
              </w:rPr>
              <w:t>Чи проведені засідання виконавчого органу: загальний опис прийнятих на них рішень; інформація про результати роботи виконавчого органу; визначення, як діяльність виконавчого органу зумовила зміни у фінансово-господарській діяльності товариства</w:t>
            </w:r>
          </w:p>
        </w:tc>
        <w:tc>
          <w:tcPr>
            <w:tcW w:w="7000" w:type="dxa"/>
            <w:tcBorders>
              <w:top w:val="single" w:sz="6" w:space="0" w:color="auto"/>
              <w:left w:val="single" w:sz="6" w:space="0" w:color="auto"/>
              <w:bottom w:val="single" w:sz="6" w:space="0" w:color="auto"/>
            </w:tcBorders>
          </w:tcPr>
          <w:p w:rsidR="00BF51CF" w:rsidRPr="00B54EB0" w:rsidRDefault="00BF51CF" w:rsidP="00BF51CF">
            <w:pPr>
              <w:widowControl w:val="0"/>
              <w:autoSpaceDE w:val="0"/>
              <w:autoSpaceDN w:val="0"/>
              <w:adjustRightInd w:val="0"/>
              <w:spacing w:after="0" w:line="240" w:lineRule="auto"/>
              <w:rPr>
                <w:rFonts w:ascii="Times New Roman" w:hAnsi="Times New Roman" w:cs="Times New Roman"/>
                <w:sz w:val="24"/>
                <w:szCs w:val="24"/>
              </w:rPr>
            </w:pPr>
            <w:r w:rsidRPr="00B54EB0">
              <w:rPr>
                <w:rFonts w:ascii="Times New Roman" w:hAnsi="Times New Roman" w:cs="Times New Roman"/>
                <w:sz w:val="24"/>
                <w:szCs w:val="24"/>
              </w:rPr>
              <w:t>д/н</w:t>
            </w:r>
          </w:p>
        </w:tc>
      </w:tr>
    </w:tbl>
    <w:p w:rsidR="00BF51CF" w:rsidRPr="00B54EB0" w:rsidRDefault="00BF51CF" w:rsidP="00BF51CF">
      <w:pPr>
        <w:widowControl w:val="0"/>
        <w:autoSpaceDE w:val="0"/>
        <w:autoSpaceDN w:val="0"/>
        <w:adjustRightInd w:val="0"/>
        <w:spacing w:after="0" w:line="240" w:lineRule="auto"/>
        <w:rPr>
          <w:rFonts w:ascii="Times New Roman" w:hAnsi="Times New Roman" w:cs="Times New Roman"/>
          <w:sz w:val="24"/>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3000"/>
        <w:gridCol w:w="7000"/>
      </w:tblGrid>
      <w:tr w:rsidR="00BF51CF" w:rsidRPr="00B54EB0" w:rsidTr="00BF51CF">
        <w:trPr>
          <w:trHeight w:val="200"/>
        </w:trPr>
        <w:tc>
          <w:tcPr>
            <w:tcW w:w="3000" w:type="dxa"/>
            <w:tcBorders>
              <w:top w:val="single" w:sz="6" w:space="0" w:color="auto"/>
              <w:bottom w:val="single" w:sz="6" w:space="0" w:color="auto"/>
              <w:right w:val="single" w:sz="6" w:space="0" w:color="auto"/>
            </w:tcBorders>
          </w:tcPr>
          <w:p w:rsidR="00BF51CF" w:rsidRPr="00B54EB0" w:rsidRDefault="00BF51CF" w:rsidP="00BF51CF">
            <w:pPr>
              <w:widowControl w:val="0"/>
              <w:autoSpaceDE w:val="0"/>
              <w:autoSpaceDN w:val="0"/>
              <w:adjustRightInd w:val="0"/>
              <w:spacing w:after="0" w:line="240" w:lineRule="auto"/>
              <w:rPr>
                <w:rFonts w:ascii="Times New Roman" w:hAnsi="Times New Roman" w:cs="Times New Roman"/>
                <w:sz w:val="24"/>
                <w:szCs w:val="24"/>
              </w:rPr>
            </w:pPr>
            <w:r w:rsidRPr="00B54EB0">
              <w:rPr>
                <w:rFonts w:ascii="Times New Roman" w:hAnsi="Times New Roman" w:cs="Times New Roman"/>
                <w:b/>
                <w:bCs/>
                <w:sz w:val="24"/>
                <w:szCs w:val="24"/>
              </w:rPr>
              <w:t>Оцінка роботи виконавчого органу</w:t>
            </w:r>
          </w:p>
        </w:tc>
        <w:tc>
          <w:tcPr>
            <w:tcW w:w="7000" w:type="dxa"/>
            <w:tcBorders>
              <w:top w:val="single" w:sz="6" w:space="0" w:color="auto"/>
              <w:left w:val="single" w:sz="6" w:space="0" w:color="auto"/>
              <w:bottom w:val="single" w:sz="6" w:space="0" w:color="auto"/>
            </w:tcBorders>
          </w:tcPr>
          <w:p w:rsidR="00BF51CF" w:rsidRPr="00B54EB0" w:rsidRDefault="00BF51CF" w:rsidP="00BF51CF">
            <w:pPr>
              <w:widowControl w:val="0"/>
              <w:autoSpaceDE w:val="0"/>
              <w:autoSpaceDN w:val="0"/>
              <w:adjustRightInd w:val="0"/>
              <w:spacing w:after="0" w:line="240" w:lineRule="auto"/>
              <w:rPr>
                <w:rFonts w:ascii="Times New Roman" w:hAnsi="Times New Roman" w:cs="Times New Roman"/>
                <w:sz w:val="24"/>
                <w:szCs w:val="24"/>
              </w:rPr>
            </w:pPr>
            <w:r w:rsidRPr="00B54EB0">
              <w:rPr>
                <w:rFonts w:ascii="Times New Roman" w:hAnsi="Times New Roman" w:cs="Times New Roman"/>
                <w:sz w:val="24"/>
                <w:szCs w:val="24"/>
              </w:rPr>
              <w:t>д/н</w:t>
            </w:r>
          </w:p>
        </w:tc>
      </w:tr>
    </w:tbl>
    <w:p w:rsidR="00BF51CF" w:rsidRPr="00B54EB0" w:rsidRDefault="00BF51CF" w:rsidP="00BF51CF">
      <w:pPr>
        <w:widowControl w:val="0"/>
        <w:autoSpaceDE w:val="0"/>
        <w:autoSpaceDN w:val="0"/>
        <w:adjustRightInd w:val="0"/>
        <w:spacing w:after="0" w:line="240" w:lineRule="auto"/>
        <w:rPr>
          <w:rFonts w:ascii="Times New Roman" w:hAnsi="Times New Roman" w:cs="Times New Roman"/>
          <w:sz w:val="24"/>
          <w:szCs w:val="24"/>
        </w:rPr>
      </w:pPr>
    </w:p>
    <w:p w:rsidR="00BF51CF" w:rsidRPr="00B54EB0" w:rsidRDefault="00BF51CF" w:rsidP="00BF51CF">
      <w:pPr>
        <w:widowControl w:val="0"/>
        <w:autoSpaceDE w:val="0"/>
        <w:autoSpaceDN w:val="0"/>
        <w:adjustRightInd w:val="0"/>
        <w:spacing w:after="0" w:line="240" w:lineRule="auto"/>
        <w:rPr>
          <w:rFonts w:ascii="Times New Roman" w:hAnsi="Times New Roman" w:cs="Times New Roman"/>
          <w:sz w:val="24"/>
          <w:szCs w:val="24"/>
        </w:rPr>
      </w:pPr>
      <w:r w:rsidRPr="00B54EB0">
        <w:rPr>
          <w:rFonts w:ascii="Times New Roman" w:hAnsi="Times New Roman" w:cs="Times New Roman"/>
          <w:b/>
          <w:bCs/>
          <w:sz w:val="24"/>
          <w:szCs w:val="24"/>
        </w:rPr>
        <w:t>Примітки</w:t>
      </w:r>
    </w:p>
    <w:p w:rsidR="00BF51CF" w:rsidRPr="00B54EB0" w:rsidRDefault="00BF51CF" w:rsidP="00BF51CF">
      <w:pPr>
        <w:widowControl w:val="0"/>
        <w:autoSpaceDE w:val="0"/>
        <w:autoSpaceDN w:val="0"/>
        <w:adjustRightInd w:val="0"/>
        <w:spacing w:after="0" w:line="240" w:lineRule="auto"/>
        <w:rPr>
          <w:rFonts w:ascii="Times New Roman" w:hAnsi="Times New Roman" w:cs="Times New Roman"/>
          <w:color w:val="FF0000"/>
          <w:sz w:val="24"/>
          <w:szCs w:val="24"/>
        </w:rPr>
      </w:pPr>
      <w:r w:rsidRPr="00B54EB0">
        <w:rPr>
          <w:rFonts w:ascii="Times New Roman" w:hAnsi="Times New Roman" w:cs="Times New Roman"/>
          <w:color w:val="FF0000"/>
          <w:sz w:val="24"/>
          <w:szCs w:val="24"/>
        </w:rPr>
        <w:t xml:space="preserve">Наглядова рада </w:t>
      </w:r>
      <w:proofErr w:type="spellStart"/>
      <w:r w:rsidRPr="00B54EB0">
        <w:rPr>
          <w:rFonts w:ascii="Times New Roman" w:hAnsi="Times New Roman" w:cs="Times New Roman"/>
          <w:color w:val="FF0000"/>
          <w:sz w:val="24"/>
          <w:szCs w:val="24"/>
        </w:rPr>
        <w:t>вiдсутня</w:t>
      </w:r>
      <w:proofErr w:type="spellEnd"/>
      <w:r w:rsidRPr="00B54EB0">
        <w:rPr>
          <w:rFonts w:ascii="Times New Roman" w:hAnsi="Times New Roman" w:cs="Times New Roman"/>
          <w:color w:val="FF0000"/>
          <w:sz w:val="24"/>
          <w:szCs w:val="24"/>
        </w:rPr>
        <w:t xml:space="preserve">  </w:t>
      </w:r>
    </w:p>
    <w:p w:rsidR="00BF51CF" w:rsidRPr="00B54EB0" w:rsidRDefault="00BF51CF" w:rsidP="00BF51CF">
      <w:pPr>
        <w:widowControl w:val="0"/>
        <w:autoSpaceDE w:val="0"/>
        <w:autoSpaceDN w:val="0"/>
        <w:adjustRightInd w:val="0"/>
        <w:spacing w:after="0" w:line="240" w:lineRule="auto"/>
        <w:rPr>
          <w:rFonts w:ascii="Times New Roman" w:hAnsi="Times New Roman" w:cs="Times New Roman"/>
          <w:sz w:val="24"/>
          <w:szCs w:val="24"/>
        </w:rPr>
      </w:pPr>
    </w:p>
    <w:p w:rsidR="00BF51CF" w:rsidRPr="00B54EB0" w:rsidRDefault="008E204D" w:rsidP="00BF51CF">
      <w:pPr>
        <w:widowControl w:val="0"/>
        <w:autoSpaceDE w:val="0"/>
        <w:autoSpaceDN w:val="0"/>
        <w:adjustRightInd w:val="0"/>
        <w:spacing w:after="0" w:line="240" w:lineRule="auto"/>
        <w:rPr>
          <w:rFonts w:ascii="Times New Roman" w:hAnsi="Times New Roman" w:cs="Times New Roman"/>
          <w:sz w:val="24"/>
          <w:szCs w:val="24"/>
        </w:rPr>
      </w:pPr>
      <w:r w:rsidRPr="00B54EB0">
        <w:rPr>
          <w:rFonts w:ascii="Times New Roman" w:hAnsi="Times New Roman" w:cs="Times New Roman"/>
          <w:b/>
          <w:bCs/>
          <w:sz w:val="24"/>
          <w:szCs w:val="24"/>
        </w:rPr>
        <w:t>4.5.</w:t>
      </w:r>
      <w:r w:rsidR="00BF51CF" w:rsidRPr="00B54EB0">
        <w:rPr>
          <w:rFonts w:ascii="Times New Roman" w:hAnsi="Times New Roman" w:cs="Times New Roman"/>
          <w:b/>
          <w:bCs/>
          <w:sz w:val="24"/>
          <w:szCs w:val="24"/>
        </w:rPr>
        <w:t xml:space="preserve"> опис основних характеристик систем внутрішнього контролю і управління ризиками емітента </w:t>
      </w:r>
    </w:p>
    <w:p w:rsidR="00BF51CF" w:rsidRPr="00B54EB0" w:rsidRDefault="00BF51CF" w:rsidP="00BF51CF">
      <w:pPr>
        <w:widowControl w:val="0"/>
        <w:autoSpaceDE w:val="0"/>
        <w:autoSpaceDN w:val="0"/>
        <w:adjustRightInd w:val="0"/>
        <w:spacing w:after="0" w:line="240" w:lineRule="auto"/>
        <w:rPr>
          <w:rFonts w:ascii="Times New Roman" w:hAnsi="Times New Roman" w:cs="Times New Roman"/>
          <w:sz w:val="24"/>
          <w:szCs w:val="24"/>
        </w:rPr>
      </w:pPr>
    </w:p>
    <w:p w:rsidR="00BF51CF" w:rsidRPr="00B54EB0" w:rsidRDefault="00BF51CF" w:rsidP="00BF51CF">
      <w:pPr>
        <w:widowControl w:val="0"/>
        <w:autoSpaceDE w:val="0"/>
        <w:autoSpaceDN w:val="0"/>
        <w:adjustRightInd w:val="0"/>
        <w:spacing w:after="0" w:line="240" w:lineRule="auto"/>
        <w:rPr>
          <w:rFonts w:ascii="Times New Roman" w:hAnsi="Times New Roman" w:cs="Times New Roman"/>
          <w:sz w:val="24"/>
          <w:szCs w:val="24"/>
        </w:rPr>
      </w:pPr>
      <w:r w:rsidRPr="00B54EB0">
        <w:rPr>
          <w:rFonts w:ascii="Times New Roman" w:hAnsi="Times New Roman" w:cs="Times New Roman"/>
          <w:sz w:val="24"/>
          <w:szCs w:val="24"/>
        </w:rPr>
        <w:t>Даних не має.</w:t>
      </w:r>
    </w:p>
    <w:p w:rsidR="00BF51CF" w:rsidRPr="00B54EB0" w:rsidRDefault="00BF51CF" w:rsidP="00BF51CF">
      <w:pPr>
        <w:widowControl w:val="0"/>
        <w:autoSpaceDE w:val="0"/>
        <w:autoSpaceDN w:val="0"/>
        <w:adjustRightInd w:val="0"/>
        <w:spacing w:after="0" w:line="240" w:lineRule="auto"/>
        <w:rPr>
          <w:rFonts w:ascii="Times New Roman" w:hAnsi="Times New Roman" w:cs="Times New Roman"/>
          <w:sz w:val="24"/>
          <w:szCs w:val="24"/>
        </w:rPr>
      </w:pPr>
    </w:p>
    <w:p w:rsidR="00BF51CF" w:rsidRPr="00B54EB0" w:rsidRDefault="00BF51CF" w:rsidP="00BF51CF">
      <w:pPr>
        <w:widowControl w:val="0"/>
        <w:autoSpaceDE w:val="0"/>
        <w:autoSpaceDN w:val="0"/>
        <w:adjustRightInd w:val="0"/>
        <w:spacing w:after="0" w:line="240" w:lineRule="auto"/>
        <w:rPr>
          <w:rFonts w:ascii="Times New Roman" w:hAnsi="Times New Roman" w:cs="Times New Roman"/>
          <w:sz w:val="24"/>
          <w:szCs w:val="24"/>
        </w:rPr>
      </w:pPr>
      <w:r w:rsidRPr="00B54EB0">
        <w:rPr>
          <w:rFonts w:ascii="Times New Roman" w:hAnsi="Times New Roman" w:cs="Times New Roman"/>
          <w:b/>
          <w:bCs/>
          <w:sz w:val="24"/>
          <w:szCs w:val="24"/>
        </w:rPr>
        <w:t xml:space="preserve">Чи створено у вашому акціонерному товаристві ревізійну комісію або введено посаду ревізора? (так, створено ревізійну комісію / так, введено посаду ревізора / ні)  </w:t>
      </w:r>
      <w:r w:rsidRPr="00B54EB0">
        <w:rPr>
          <w:rFonts w:ascii="Times New Roman" w:hAnsi="Times New Roman" w:cs="Times New Roman"/>
          <w:sz w:val="24"/>
          <w:szCs w:val="24"/>
          <w:u w:val="single"/>
        </w:rPr>
        <w:t>ні</w:t>
      </w:r>
    </w:p>
    <w:p w:rsidR="00BF51CF" w:rsidRPr="00B54EB0" w:rsidRDefault="00BF51CF" w:rsidP="00BF51CF">
      <w:pPr>
        <w:widowControl w:val="0"/>
        <w:autoSpaceDE w:val="0"/>
        <w:autoSpaceDN w:val="0"/>
        <w:adjustRightInd w:val="0"/>
        <w:spacing w:after="0" w:line="240" w:lineRule="auto"/>
        <w:rPr>
          <w:rFonts w:ascii="Times New Roman" w:hAnsi="Times New Roman" w:cs="Times New Roman"/>
          <w:sz w:val="24"/>
          <w:szCs w:val="24"/>
        </w:rPr>
      </w:pPr>
      <w:r w:rsidRPr="00B54EB0">
        <w:rPr>
          <w:rFonts w:ascii="Times New Roman" w:hAnsi="Times New Roman" w:cs="Times New Roman"/>
          <w:b/>
          <w:bCs/>
          <w:sz w:val="24"/>
          <w:szCs w:val="24"/>
        </w:rPr>
        <w:t xml:space="preserve">Якщо в товаристві створено ревізійну комісію: </w:t>
      </w:r>
    </w:p>
    <w:p w:rsidR="00BF51CF" w:rsidRPr="00B54EB0" w:rsidRDefault="00BF51CF" w:rsidP="00BF51CF">
      <w:pPr>
        <w:widowControl w:val="0"/>
        <w:autoSpaceDE w:val="0"/>
        <w:autoSpaceDN w:val="0"/>
        <w:adjustRightInd w:val="0"/>
        <w:spacing w:after="0" w:line="240" w:lineRule="auto"/>
        <w:rPr>
          <w:rFonts w:ascii="Times New Roman" w:hAnsi="Times New Roman" w:cs="Times New Roman"/>
          <w:b/>
          <w:bCs/>
          <w:sz w:val="24"/>
          <w:szCs w:val="24"/>
        </w:rPr>
      </w:pPr>
      <w:r w:rsidRPr="00B54EB0">
        <w:rPr>
          <w:rFonts w:ascii="Times New Roman" w:hAnsi="Times New Roman" w:cs="Times New Roman"/>
          <w:b/>
          <w:bCs/>
          <w:sz w:val="24"/>
          <w:szCs w:val="24"/>
        </w:rPr>
        <w:t xml:space="preserve">Кількість членів ревізійної комісії </w:t>
      </w:r>
      <w:r w:rsidRPr="00B54EB0">
        <w:rPr>
          <w:rFonts w:ascii="Times New Roman" w:hAnsi="Times New Roman" w:cs="Times New Roman"/>
          <w:sz w:val="24"/>
          <w:szCs w:val="24"/>
          <w:u w:val="single"/>
        </w:rPr>
        <w:t>0</w:t>
      </w:r>
      <w:r w:rsidRPr="00B54EB0">
        <w:rPr>
          <w:rFonts w:ascii="Times New Roman" w:hAnsi="Times New Roman" w:cs="Times New Roman"/>
          <w:b/>
          <w:bCs/>
          <w:sz w:val="24"/>
          <w:szCs w:val="24"/>
        </w:rPr>
        <w:t xml:space="preserve"> осіб.</w:t>
      </w:r>
    </w:p>
    <w:p w:rsidR="00BF51CF" w:rsidRPr="00B54EB0" w:rsidRDefault="00BF51CF" w:rsidP="00BF51CF">
      <w:pPr>
        <w:widowControl w:val="0"/>
        <w:autoSpaceDE w:val="0"/>
        <w:autoSpaceDN w:val="0"/>
        <w:adjustRightInd w:val="0"/>
        <w:spacing w:after="0" w:line="240" w:lineRule="auto"/>
        <w:rPr>
          <w:rFonts w:ascii="Times New Roman" w:hAnsi="Times New Roman" w:cs="Times New Roman"/>
          <w:sz w:val="24"/>
          <w:szCs w:val="24"/>
        </w:rPr>
      </w:pPr>
      <w:r w:rsidRPr="00B54EB0">
        <w:rPr>
          <w:rFonts w:ascii="Times New Roman" w:hAnsi="Times New Roman" w:cs="Times New Roman"/>
          <w:b/>
          <w:bCs/>
          <w:sz w:val="24"/>
          <w:szCs w:val="24"/>
        </w:rPr>
        <w:t xml:space="preserve">Скільки разів на рік у середньому відбувалися засідання ревізійної комісії протягом останніх трьох років?  </w:t>
      </w:r>
      <w:r w:rsidRPr="00B54EB0">
        <w:rPr>
          <w:rFonts w:ascii="Times New Roman" w:hAnsi="Times New Roman" w:cs="Times New Roman"/>
          <w:sz w:val="24"/>
          <w:szCs w:val="24"/>
          <w:u w:val="single"/>
        </w:rPr>
        <w:t>0</w:t>
      </w:r>
    </w:p>
    <w:p w:rsidR="00BF51CF" w:rsidRPr="00B54EB0" w:rsidRDefault="00BF51CF" w:rsidP="00BF51CF">
      <w:pPr>
        <w:widowControl w:val="0"/>
        <w:autoSpaceDE w:val="0"/>
        <w:autoSpaceDN w:val="0"/>
        <w:adjustRightInd w:val="0"/>
        <w:spacing w:after="0" w:line="240" w:lineRule="auto"/>
        <w:rPr>
          <w:rFonts w:ascii="Times New Roman" w:hAnsi="Times New Roman" w:cs="Times New Roman"/>
          <w:sz w:val="24"/>
          <w:szCs w:val="24"/>
        </w:rPr>
      </w:pPr>
    </w:p>
    <w:p w:rsidR="00BF51CF" w:rsidRPr="00B54EB0" w:rsidRDefault="00BF51CF" w:rsidP="00BF51CF">
      <w:pPr>
        <w:widowControl w:val="0"/>
        <w:autoSpaceDE w:val="0"/>
        <w:autoSpaceDN w:val="0"/>
        <w:adjustRightInd w:val="0"/>
        <w:spacing w:after="0" w:line="240" w:lineRule="auto"/>
        <w:rPr>
          <w:rFonts w:ascii="Times New Roman" w:hAnsi="Times New Roman" w:cs="Times New Roman"/>
          <w:b/>
          <w:bCs/>
          <w:sz w:val="24"/>
          <w:szCs w:val="24"/>
        </w:rPr>
      </w:pPr>
      <w:r w:rsidRPr="00B54EB0">
        <w:rPr>
          <w:rFonts w:ascii="Times New Roman" w:hAnsi="Times New Roman" w:cs="Times New Roman"/>
          <w:b/>
          <w:bCs/>
          <w:sz w:val="24"/>
          <w:szCs w:val="24"/>
        </w:rPr>
        <w:t>Відповідно до статуту вашого акціонерного товариства, до компетенції якого з органів (загальних зборів акціонерів, наглядової ради чи виконавчого органу) належить вирішення кожного з цих питань?</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4884"/>
        <w:gridCol w:w="1057"/>
        <w:gridCol w:w="1232"/>
        <w:gridCol w:w="1155"/>
        <w:gridCol w:w="1672"/>
      </w:tblGrid>
      <w:tr w:rsidR="00BF51CF" w:rsidRPr="00B54EB0" w:rsidTr="00BF51CF">
        <w:trPr>
          <w:trHeight w:val="200"/>
        </w:trPr>
        <w:tc>
          <w:tcPr>
            <w:tcW w:w="4884" w:type="dxa"/>
            <w:tcBorders>
              <w:top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rPr>
                <w:rFonts w:ascii="Times New Roman" w:hAnsi="Times New Roman" w:cs="Times New Roman"/>
                <w:b/>
                <w:bCs/>
                <w:sz w:val="24"/>
                <w:szCs w:val="24"/>
              </w:rPr>
            </w:pPr>
          </w:p>
        </w:tc>
        <w:tc>
          <w:tcPr>
            <w:tcW w:w="1057" w:type="dxa"/>
            <w:tcBorders>
              <w:top w:val="single" w:sz="6" w:space="0" w:color="auto"/>
              <w:left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r w:rsidRPr="00B54EB0">
              <w:rPr>
                <w:rFonts w:ascii="Times New Roman" w:hAnsi="Times New Roman" w:cs="Times New Roman"/>
                <w:sz w:val="24"/>
                <w:szCs w:val="24"/>
              </w:rPr>
              <w:t>Загальні збори акціонерів</w:t>
            </w:r>
          </w:p>
        </w:tc>
        <w:tc>
          <w:tcPr>
            <w:tcW w:w="1232" w:type="dxa"/>
            <w:tcBorders>
              <w:top w:val="single" w:sz="6" w:space="0" w:color="auto"/>
              <w:left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r w:rsidRPr="00B54EB0">
              <w:rPr>
                <w:rFonts w:ascii="Times New Roman" w:hAnsi="Times New Roman" w:cs="Times New Roman"/>
                <w:sz w:val="24"/>
                <w:szCs w:val="24"/>
              </w:rPr>
              <w:t>Наглядова рада</w:t>
            </w:r>
          </w:p>
        </w:tc>
        <w:tc>
          <w:tcPr>
            <w:tcW w:w="1155" w:type="dxa"/>
            <w:tcBorders>
              <w:top w:val="single" w:sz="6" w:space="0" w:color="auto"/>
              <w:left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r w:rsidRPr="00B54EB0">
              <w:rPr>
                <w:rFonts w:ascii="Times New Roman" w:hAnsi="Times New Roman" w:cs="Times New Roman"/>
                <w:sz w:val="24"/>
                <w:szCs w:val="24"/>
              </w:rPr>
              <w:t>Виконавчий орган</w:t>
            </w:r>
          </w:p>
        </w:tc>
        <w:tc>
          <w:tcPr>
            <w:tcW w:w="1672" w:type="dxa"/>
            <w:tcBorders>
              <w:top w:val="single" w:sz="6" w:space="0" w:color="auto"/>
              <w:left w:val="single" w:sz="6" w:space="0" w:color="auto"/>
              <w:bottom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r w:rsidRPr="00B54EB0">
              <w:rPr>
                <w:rFonts w:ascii="Times New Roman" w:hAnsi="Times New Roman" w:cs="Times New Roman"/>
                <w:sz w:val="24"/>
                <w:szCs w:val="24"/>
              </w:rPr>
              <w:t>Не належить до компетенції жодного органу</w:t>
            </w:r>
          </w:p>
        </w:tc>
      </w:tr>
      <w:tr w:rsidR="00BF51CF" w:rsidRPr="00B54EB0" w:rsidTr="00BF51CF">
        <w:trPr>
          <w:trHeight w:val="200"/>
        </w:trPr>
        <w:tc>
          <w:tcPr>
            <w:tcW w:w="4884" w:type="dxa"/>
            <w:tcBorders>
              <w:top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rPr>
                <w:rFonts w:ascii="Times New Roman" w:hAnsi="Times New Roman" w:cs="Times New Roman"/>
                <w:sz w:val="24"/>
                <w:szCs w:val="24"/>
              </w:rPr>
            </w:pPr>
            <w:r w:rsidRPr="00B54EB0">
              <w:rPr>
                <w:rFonts w:ascii="Times New Roman" w:hAnsi="Times New Roman" w:cs="Times New Roman"/>
                <w:sz w:val="24"/>
                <w:szCs w:val="24"/>
              </w:rPr>
              <w:t xml:space="preserve">Визначення основних напрямів діяльності </w:t>
            </w:r>
            <w:r w:rsidRPr="00B54EB0">
              <w:rPr>
                <w:rFonts w:ascii="Times New Roman" w:hAnsi="Times New Roman" w:cs="Times New Roman"/>
                <w:sz w:val="24"/>
                <w:szCs w:val="24"/>
              </w:rPr>
              <w:lastRenderedPageBreak/>
              <w:t>(стратегії)</w:t>
            </w:r>
          </w:p>
        </w:tc>
        <w:tc>
          <w:tcPr>
            <w:tcW w:w="1057" w:type="dxa"/>
            <w:tcBorders>
              <w:top w:val="single" w:sz="6" w:space="0" w:color="auto"/>
              <w:left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r w:rsidRPr="00B54EB0">
              <w:rPr>
                <w:rFonts w:ascii="Times New Roman" w:hAnsi="Times New Roman" w:cs="Times New Roman"/>
                <w:sz w:val="24"/>
                <w:szCs w:val="24"/>
              </w:rPr>
              <w:lastRenderedPageBreak/>
              <w:t>так</w:t>
            </w:r>
          </w:p>
        </w:tc>
        <w:tc>
          <w:tcPr>
            <w:tcW w:w="1232" w:type="dxa"/>
            <w:tcBorders>
              <w:top w:val="single" w:sz="6" w:space="0" w:color="auto"/>
              <w:left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r w:rsidRPr="00B54EB0">
              <w:rPr>
                <w:rFonts w:ascii="Times New Roman" w:hAnsi="Times New Roman" w:cs="Times New Roman"/>
                <w:sz w:val="24"/>
                <w:szCs w:val="24"/>
              </w:rPr>
              <w:t>ні</w:t>
            </w:r>
          </w:p>
        </w:tc>
        <w:tc>
          <w:tcPr>
            <w:tcW w:w="1155" w:type="dxa"/>
            <w:tcBorders>
              <w:top w:val="single" w:sz="6" w:space="0" w:color="auto"/>
              <w:left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r w:rsidRPr="00B54EB0">
              <w:rPr>
                <w:rFonts w:ascii="Times New Roman" w:hAnsi="Times New Roman" w:cs="Times New Roman"/>
                <w:sz w:val="24"/>
                <w:szCs w:val="24"/>
              </w:rPr>
              <w:t>ні</w:t>
            </w:r>
          </w:p>
        </w:tc>
        <w:tc>
          <w:tcPr>
            <w:tcW w:w="1672" w:type="dxa"/>
            <w:tcBorders>
              <w:top w:val="single" w:sz="6" w:space="0" w:color="auto"/>
              <w:left w:val="single" w:sz="6" w:space="0" w:color="auto"/>
              <w:bottom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r w:rsidRPr="00B54EB0">
              <w:rPr>
                <w:rFonts w:ascii="Times New Roman" w:hAnsi="Times New Roman" w:cs="Times New Roman"/>
                <w:sz w:val="24"/>
                <w:szCs w:val="24"/>
              </w:rPr>
              <w:t>ні</w:t>
            </w:r>
          </w:p>
        </w:tc>
      </w:tr>
      <w:tr w:rsidR="00BF51CF" w:rsidRPr="00B54EB0" w:rsidTr="00BF51CF">
        <w:trPr>
          <w:trHeight w:val="200"/>
        </w:trPr>
        <w:tc>
          <w:tcPr>
            <w:tcW w:w="4884" w:type="dxa"/>
            <w:tcBorders>
              <w:top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rPr>
                <w:rFonts w:ascii="Times New Roman" w:hAnsi="Times New Roman" w:cs="Times New Roman"/>
                <w:sz w:val="24"/>
                <w:szCs w:val="24"/>
              </w:rPr>
            </w:pPr>
            <w:r w:rsidRPr="00B54EB0">
              <w:rPr>
                <w:rFonts w:ascii="Times New Roman" w:hAnsi="Times New Roman" w:cs="Times New Roman"/>
                <w:sz w:val="24"/>
                <w:szCs w:val="24"/>
              </w:rPr>
              <w:lastRenderedPageBreak/>
              <w:t>Затвердження планів діяльності (бізнес-планів)</w:t>
            </w:r>
          </w:p>
        </w:tc>
        <w:tc>
          <w:tcPr>
            <w:tcW w:w="1057" w:type="dxa"/>
            <w:tcBorders>
              <w:top w:val="single" w:sz="6" w:space="0" w:color="auto"/>
              <w:left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r w:rsidRPr="00B54EB0">
              <w:rPr>
                <w:rFonts w:ascii="Times New Roman" w:hAnsi="Times New Roman" w:cs="Times New Roman"/>
                <w:sz w:val="24"/>
                <w:szCs w:val="24"/>
              </w:rPr>
              <w:t>ні</w:t>
            </w:r>
          </w:p>
        </w:tc>
        <w:tc>
          <w:tcPr>
            <w:tcW w:w="1232" w:type="dxa"/>
            <w:tcBorders>
              <w:top w:val="single" w:sz="6" w:space="0" w:color="auto"/>
              <w:left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r w:rsidRPr="00B54EB0">
              <w:rPr>
                <w:rFonts w:ascii="Times New Roman" w:hAnsi="Times New Roman" w:cs="Times New Roman"/>
                <w:sz w:val="24"/>
                <w:szCs w:val="24"/>
              </w:rPr>
              <w:t>ні</w:t>
            </w:r>
          </w:p>
        </w:tc>
        <w:tc>
          <w:tcPr>
            <w:tcW w:w="1155" w:type="dxa"/>
            <w:tcBorders>
              <w:top w:val="single" w:sz="6" w:space="0" w:color="auto"/>
              <w:left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r w:rsidRPr="00B54EB0">
              <w:rPr>
                <w:rFonts w:ascii="Times New Roman" w:hAnsi="Times New Roman" w:cs="Times New Roman"/>
                <w:sz w:val="24"/>
                <w:szCs w:val="24"/>
              </w:rPr>
              <w:t>так</w:t>
            </w:r>
          </w:p>
        </w:tc>
        <w:tc>
          <w:tcPr>
            <w:tcW w:w="1672" w:type="dxa"/>
            <w:tcBorders>
              <w:top w:val="single" w:sz="6" w:space="0" w:color="auto"/>
              <w:left w:val="single" w:sz="6" w:space="0" w:color="auto"/>
              <w:bottom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r w:rsidRPr="00B54EB0">
              <w:rPr>
                <w:rFonts w:ascii="Times New Roman" w:hAnsi="Times New Roman" w:cs="Times New Roman"/>
                <w:sz w:val="24"/>
                <w:szCs w:val="24"/>
              </w:rPr>
              <w:t>ні</w:t>
            </w:r>
          </w:p>
        </w:tc>
      </w:tr>
      <w:tr w:rsidR="00BF51CF" w:rsidRPr="00B54EB0" w:rsidTr="00BF51CF">
        <w:trPr>
          <w:trHeight w:val="200"/>
        </w:trPr>
        <w:tc>
          <w:tcPr>
            <w:tcW w:w="4884" w:type="dxa"/>
            <w:tcBorders>
              <w:top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rPr>
                <w:rFonts w:ascii="Times New Roman" w:hAnsi="Times New Roman" w:cs="Times New Roman"/>
                <w:sz w:val="24"/>
                <w:szCs w:val="24"/>
              </w:rPr>
            </w:pPr>
            <w:r w:rsidRPr="00B54EB0">
              <w:rPr>
                <w:rFonts w:ascii="Times New Roman" w:hAnsi="Times New Roman" w:cs="Times New Roman"/>
                <w:sz w:val="24"/>
                <w:szCs w:val="24"/>
              </w:rPr>
              <w:t>Затвердження річного фінансового звіту, або балансу, або бюджету</w:t>
            </w:r>
          </w:p>
        </w:tc>
        <w:tc>
          <w:tcPr>
            <w:tcW w:w="1057" w:type="dxa"/>
            <w:tcBorders>
              <w:top w:val="single" w:sz="6" w:space="0" w:color="auto"/>
              <w:left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r w:rsidRPr="00B54EB0">
              <w:rPr>
                <w:rFonts w:ascii="Times New Roman" w:hAnsi="Times New Roman" w:cs="Times New Roman"/>
                <w:sz w:val="24"/>
                <w:szCs w:val="24"/>
              </w:rPr>
              <w:t>так</w:t>
            </w:r>
          </w:p>
        </w:tc>
        <w:tc>
          <w:tcPr>
            <w:tcW w:w="1232" w:type="dxa"/>
            <w:tcBorders>
              <w:top w:val="single" w:sz="6" w:space="0" w:color="auto"/>
              <w:left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r w:rsidRPr="00B54EB0">
              <w:rPr>
                <w:rFonts w:ascii="Times New Roman" w:hAnsi="Times New Roman" w:cs="Times New Roman"/>
                <w:sz w:val="24"/>
                <w:szCs w:val="24"/>
              </w:rPr>
              <w:t>ні</w:t>
            </w:r>
          </w:p>
        </w:tc>
        <w:tc>
          <w:tcPr>
            <w:tcW w:w="1155" w:type="dxa"/>
            <w:tcBorders>
              <w:top w:val="single" w:sz="6" w:space="0" w:color="auto"/>
              <w:left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r w:rsidRPr="00B54EB0">
              <w:rPr>
                <w:rFonts w:ascii="Times New Roman" w:hAnsi="Times New Roman" w:cs="Times New Roman"/>
                <w:sz w:val="24"/>
                <w:szCs w:val="24"/>
              </w:rPr>
              <w:t>так</w:t>
            </w:r>
          </w:p>
        </w:tc>
        <w:tc>
          <w:tcPr>
            <w:tcW w:w="1672" w:type="dxa"/>
            <w:tcBorders>
              <w:top w:val="single" w:sz="6" w:space="0" w:color="auto"/>
              <w:left w:val="single" w:sz="6" w:space="0" w:color="auto"/>
              <w:bottom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r w:rsidRPr="00B54EB0">
              <w:rPr>
                <w:rFonts w:ascii="Times New Roman" w:hAnsi="Times New Roman" w:cs="Times New Roman"/>
                <w:sz w:val="24"/>
                <w:szCs w:val="24"/>
              </w:rPr>
              <w:t>ні</w:t>
            </w:r>
          </w:p>
        </w:tc>
      </w:tr>
      <w:tr w:rsidR="00BF51CF" w:rsidRPr="00B54EB0" w:rsidTr="00BF51CF">
        <w:trPr>
          <w:trHeight w:val="200"/>
        </w:trPr>
        <w:tc>
          <w:tcPr>
            <w:tcW w:w="4884" w:type="dxa"/>
            <w:tcBorders>
              <w:top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rPr>
                <w:rFonts w:ascii="Times New Roman" w:hAnsi="Times New Roman" w:cs="Times New Roman"/>
                <w:sz w:val="24"/>
                <w:szCs w:val="24"/>
              </w:rPr>
            </w:pPr>
            <w:r w:rsidRPr="00B54EB0">
              <w:rPr>
                <w:rFonts w:ascii="Times New Roman" w:hAnsi="Times New Roman" w:cs="Times New Roman"/>
                <w:sz w:val="24"/>
                <w:szCs w:val="24"/>
              </w:rPr>
              <w:t>Обрання та припинення повноважень голови та членів виконавчого органу</w:t>
            </w:r>
          </w:p>
        </w:tc>
        <w:tc>
          <w:tcPr>
            <w:tcW w:w="1057" w:type="dxa"/>
            <w:tcBorders>
              <w:top w:val="single" w:sz="6" w:space="0" w:color="auto"/>
              <w:left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r w:rsidRPr="00B54EB0">
              <w:rPr>
                <w:rFonts w:ascii="Times New Roman" w:hAnsi="Times New Roman" w:cs="Times New Roman"/>
                <w:sz w:val="24"/>
                <w:szCs w:val="24"/>
              </w:rPr>
              <w:t>так</w:t>
            </w:r>
          </w:p>
        </w:tc>
        <w:tc>
          <w:tcPr>
            <w:tcW w:w="1232" w:type="dxa"/>
            <w:tcBorders>
              <w:top w:val="single" w:sz="6" w:space="0" w:color="auto"/>
              <w:left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r w:rsidRPr="00B54EB0">
              <w:rPr>
                <w:rFonts w:ascii="Times New Roman" w:hAnsi="Times New Roman" w:cs="Times New Roman"/>
                <w:sz w:val="24"/>
                <w:szCs w:val="24"/>
              </w:rPr>
              <w:t>ні</w:t>
            </w:r>
          </w:p>
        </w:tc>
        <w:tc>
          <w:tcPr>
            <w:tcW w:w="1155" w:type="dxa"/>
            <w:tcBorders>
              <w:top w:val="single" w:sz="6" w:space="0" w:color="auto"/>
              <w:left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r w:rsidRPr="00B54EB0">
              <w:rPr>
                <w:rFonts w:ascii="Times New Roman" w:hAnsi="Times New Roman" w:cs="Times New Roman"/>
                <w:sz w:val="24"/>
                <w:szCs w:val="24"/>
              </w:rPr>
              <w:t>ні</w:t>
            </w:r>
          </w:p>
        </w:tc>
        <w:tc>
          <w:tcPr>
            <w:tcW w:w="1672" w:type="dxa"/>
            <w:tcBorders>
              <w:top w:val="single" w:sz="6" w:space="0" w:color="auto"/>
              <w:left w:val="single" w:sz="6" w:space="0" w:color="auto"/>
              <w:bottom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r w:rsidRPr="00B54EB0">
              <w:rPr>
                <w:rFonts w:ascii="Times New Roman" w:hAnsi="Times New Roman" w:cs="Times New Roman"/>
                <w:sz w:val="24"/>
                <w:szCs w:val="24"/>
              </w:rPr>
              <w:t>ні</w:t>
            </w:r>
          </w:p>
        </w:tc>
      </w:tr>
      <w:tr w:rsidR="00BF51CF" w:rsidRPr="00B54EB0" w:rsidTr="00BF51CF">
        <w:trPr>
          <w:trHeight w:val="200"/>
        </w:trPr>
        <w:tc>
          <w:tcPr>
            <w:tcW w:w="4884" w:type="dxa"/>
            <w:tcBorders>
              <w:top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rPr>
                <w:rFonts w:ascii="Times New Roman" w:hAnsi="Times New Roman" w:cs="Times New Roman"/>
                <w:sz w:val="24"/>
                <w:szCs w:val="24"/>
              </w:rPr>
            </w:pPr>
            <w:r w:rsidRPr="00B54EB0">
              <w:rPr>
                <w:rFonts w:ascii="Times New Roman" w:hAnsi="Times New Roman" w:cs="Times New Roman"/>
                <w:sz w:val="24"/>
                <w:szCs w:val="24"/>
              </w:rPr>
              <w:t>Обрання та припинення повноважень голови та членів наглядової ради</w:t>
            </w:r>
          </w:p>
        </w:tc>
        <w:tc>
          <w:tcPr>
            <w:tcW w:w="1057" w:type="dxa"/>
            <w:tcBorders>
              <w:top w:val="single" w:sz="6" w:space="0" w:color="auto"/>
              <w:left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r w:rsidRPr="00B54EB0">
              <w:rPr>
                <w:rFonts w:ascii="Times New Roman" w:hAnsi="Times New Roman" w:cs="Times New Roman"/>
                <w:sz w:val="24"/>
                <w:szCs w:val="24"/>
              </w:rPr>
              <w:t>ні</w:t>
            </w:r>
          </w:p>
        </w:tc>
        <w:tc>
          <w:tcPr>
            <w:tcW w:w="1232" w:type="dxa"/>
            <w:tcBorders>
              <w:top w:val="single" w:sz="6" w:space="0" w:color="auto"/>
              <w:left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r w:rsidRPr="00B54EB0">
              <w:rPr>
                <w:rFonts w:ascii="Times New Roman" w:hAnsi="Times New Roman" w:cs="Times New Roman"/>
                <w:sz w:val="24"/>
                <w:szCs w:val="24"/>
              </w:rPr>
              <w:t>ні</w:t>
            </w:r>
          </w:p>
        </w:tc>
        <w:tc>
          <w:tcPr>
            <w:tcW w:w="1155" w:type="dxa"/>
            <w:tcBorders>
              <w:top w:val="single" w:sz="6" w:space="0" w:color="auto"/>
              <w:left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r w:rsidRPr="00B54EB0">
              <w:rPr>
                <w:rFonts w:ascii="Times New Roman" w:hAnsi="Times New Roman" w:cs="Times New Roman"/>
                <w:sz w:val="24"/>
                <w:szCs w:val="24"/>
              </w:rPr>
              <w:t>ні</w:t>
            </w:r>
          </w:p>
        </w:tc>
        <w:tc>
          <w:tcPr>
            <w:tcW w:w="1672" w:type="dxa"/>
            <w:tcBorders>
              <w:top w:val="single" w:sz="6" w:space="0" w:color="auto"/>
              <w:left w:val="single" w:sz="6" w:space="0" w:color="auto"/>
              <w:bottom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r w:rsidRPr="00B54EB0">
              <w:rPr>
                <w:rFonts w:ascii="Times New Roman" w:hAnsi="Times New Roman" w:cs="Times New Roman"/>
                <w:sz w:val="24"/>
                <w:szCs w:val="24"/>
              </w:rPr>
              <w:t>ні</w:t>
            </w:r>
          </w:p>
        </w:tc>
      </w:tr>
      <w:tr w:rsidR="00BF51CF" w:rsidRPr="00B54EB0" w:rsidTr="00BF51CF">
        <w:trPr>
          <w:trHeight w:val="200"/>
        </w:trPr>
        <w:tc>
          <w:tcPr>
            <w:tcW w:w="4884" w:type="dxa"/>
            <w:tcBorders>
              <w:top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rPr>
                <w:rFonts w:ascii="Times New Roman" w:hAnsi="Times New Roman" w:cs="Times New Roman"/>
                <w:sz w:val="24"/>
                <w:szCs w:val="24"/>
              </w:rPr>
            </w:pPr>
            <w:r w:rsidRPr="00B54EB0">
              <w:rPr>
                <w:rFonts w:ascii="Times New Roman" w:hAnsi="Times New Roman" w:cs="Times New Roman"/>
                <w:sz w:val="24"/>
                <w:szCs w:val="24"/>
              </w:rPr>
              <w:t>Обрання та припинення повноважень голови та членів ревізійної комісії</w:t>
            </w:r>
          </w:p>
        </w:tc>
        <w:tc>
          <w:tcPr>
            <w:tcW w:w="1057" w:type="dxa"/>
            <w:tcBorders>
              <w:top w:val="single" w:sz="6" w:space="0" w:color="auto"/>
              <w:left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r w:rsidRPr="00B54EB0">
              <w:rPr>
                <w:rFonts w:ascii="Times New Roman" w:hAnsi="Times New Roman" w:cs="Times New Roman"/>
                <w:sz w:val="24"/>
                <w:szCs w:val="24"/>
              </w:rPr>
              <w:t>так</w:t>
            </w:r>
          </w:p>
        </w:tc>
        <w:tc>
          <w:tcPr>
            <w:tcW w:w="1232" w:type="dxa"/>
            <w:tcBorders>
              <w:top w:val="single" w:sz="6" w:space="0" w:color="auto"/>
              <w:left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r w:rsidRPr="00B54EB0">
              <w:rPr>
                <w:rFonts w:ascii="Times New Roman" w:hAnsi="Times New Roman" w:cs="Times New Roman"/>
                <w:sz w:val="24"/>
                <w:szCs w:val="24"/>
              </w:rPr>
              <w:t>ні</w:t>
            </w:r>
          </w:p>
        </w:tc>
        <w:tc>
          <w:tcPr>
            <w:tcW w:w="1155" w:type="dxa"/>
            <w:tcBorders>
              <w:top w:val="single" w:sz="6" w:space="0" w:color="auto"/>
              <w:left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r w:rsidRPr="00B54EB0">
              <w:rPr>
                <w:rFonts w:ascii="Times New Roman" w:hAnsi="Times New Roman" w:cs="Times New Roman"/>
                <w:sz w:val="24"/>
                <w:szCs w:val="24"/>
              </w:rPr>
              <w:t>ні</w:t>
            </w:r>
          </w:p>
        </w:tc>
        <w:tc>
          <w:tcPr>
            <w:tcW w:w="1672" w:type="dxa"/>
            <w:tcBorders>
              <w:top w:val="single" w:sz="6" w:space="0" w:color="auto"/>
              <w:left w:val="single" w:sz="6" w:space="0" w:color="auto"/>
              <w:bottom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r w:rsidRPr="00B54EB0">
              <w:rPr>
                <w:rFonts w:ascii="Times New Roman" w:hAnsi="Times New Roman" w:cs="Times New Roman"/>
                <w:sz w:val="24"/>
                <w:szCs w:val="24"/>
              </w:rPr>
              <w:t>ні</w:t>
            </w:r>
          </w:p>
        </w:tc>
      </w:tr>
      <w:tr w:rsidR="00BF51CF" w:rsidRPr="00B54EB0" w:rsidTr="00BF51CF">
        <w:trPr>
          <w:trHeight w:val="200"/>
        </w:trPr>
        <w:tc>
          <w:tcPr>
            <w:tcW w:w="4884" w:type="dxa"/>
            <w:tcBorders>
              <w:top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rPr>
                <w:rFonts w:ascii="Times New Roman" w:hAnsi="Times New Roman" w:cs="Times New Roman"/>
                <w:sz w:val="24"/>
                <w:szCs w:val="24"/>
              </w:rPr>
            </w:pPr>
            <w:r w:rsidRPr="00B54EB0">
              <w:rPr>
                <w:rFonts w:ascii="Times New Roman" w:hAnsi="Times New Roman" w:cs="Times New Roman"/>
                <w:sz w:val="24"/>
                <w:szCs w:val="24"/>
              </w:rPr>
              <w:t>Визначення розміру винагороди для голови та членів виконавчого органу</w:t>
            </w:r>
          </w:p>
        </w:tc>
        <w:tc>
          <w:tcPr>
            <w:tcW w:w="1057" w:type="dxa"/>
            <w:tcBorders>
              <w:top w:val="single" w:sz="6" w:space="0" w:color="auto"/>
              <w:left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r w:rsidRPr="00B54EB0">
              <w:rPr>
                <w:rFonts w:ascii="Times New Roman" w:hAnsi="Times New Roman" w:cs="Times New Roman"/>
                <w:sz w:val="24"/>
                <w:szCs w:val="24"/>
              </w:rPr>
              <w:t>так</w:t>
            </w:r>
          </w:p>
        </w:tc>
        <w:tc>
          <w:tcPr>
            <w:tcW w:w="1232" w:type="dxa"/>
            <w:tcBorders>
              <w:top w:val="single" w:sz="6" w:space="0" w:color="auto"/>
              <w:left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r w:rsidRPr="00B54EB0">
              <w:rPr>
                <w:rFonts w:ascii="Times New Roman" w:hAnsi="Times New Roman" w:cs="Times New Roman"/>
                <w:sz w:val="24"/>
                <w:szCs w:val="24"/>
              </w:rPr>
              <w:t>ні</w:t>
            </w:r>
          </w:p>
        </w:tc>
        <w:tc>
          <w:tcPr>
            <w:tcW w:w="1155" w:type="dxa"/>
            <w:tcBorders>
              <w:top w:val="single" w:sz="6" w:space="0" w:color="auto"/>
              <w:left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r w:rsidRPr="00B54EB0">
              <w:rPr>
                <w:rFonts w:ascii="Times New Roman" w:hAnsi="Times New Roman" w:cs="Times New Roman"/>
                <w:sz w:val="24"/>
                <w:szCs w:val="24"/>
              </w:rPr>
              <w:t>так</w:t>
            </w:r>
          </w:p>
        </w:tc>
        <w:tc>
          <w:tcPr>
            <w:tcW w:w="1672" w:type="dxa"/>
            <w:tcBorders>
              <w:top w:val="single" w:sz="6" w:space="0" w:color="auto"/>
              <w:left w:val="single" w:sz="6" w:space="0" w:color="auto"/>
              <w:bottom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r w:rsidRPr="00B54EB0">
              <w:rPr>
                <w:rFonts w:ascii="Times New Roman" w:hAnsi="Times New Roman" w:cs="Times New Roman"/>
                <w:sz w:val="24"/>
                <w:szCs w:val="24"/>
              </w:rPr>
              <w:t>ні</w:t>
            </w:r>
          </w:p>
        </w:tc>
      </w:tr>
      <w:tr w:rsidR="00BF51CF" w:rsidRPr="00B54EB0" w:rsidTr="00BF51CF">
        <w:trPr>
          <w:trHeight w:val="200"/>
        </w:trPr>
        <w:tc>
          <w:tcPr>
            <w:tcW w:w="4884" w:type="dxa"/>
            <w:tcBorders>
              <w:top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rPr>
                <w:rFonts w:ascii="Times New Roman" w:hAnsi="Times New Roman" w:cs="Times New Roman"/>
                <w:sz w:val="24"/>
                <w:szCs w:val="24"/>
              </w:rPr>
            </w:pPr>
            <w:r w:rsidRPr="00B54EB0">
              <w:rPr>
                <w:rFonts w:ascii="Times New Roman" w:hAnsi="Times New Roman" w:cs="Times New Roman"/>
                <w:sz w:val="24"/>
                <w:szCs w:val="24"/>
              </w:rPr>
              <w:t>Визначення розміру винагороди для голови та членів наглядової ради</w:t>
            </w:r>
          </w:p>
        </w:tc>
        <w:tc>
          <w:tcPr>
            <w:tcW w:w="1057" w:type="dxa"/>
            <w:tcBorders>
              <w:top w:val="single" w:sz="6" w:space="0" w:color="auto"/>
              <w:left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r w:rsidRPr="00B54EB0">
              <w:rPr>
                <w:rFonts w:ascii="Times New Roman" w:hAnsi="Times New Roman" w:cs="Times New Roman"/>
                <w:sz w:val="24"/>
                <w:szCs w:val="24"/>
              </w:rPr>
              <w:t>ні</w:t>
            </w:r>
          </w:p>
        </w:tc>
        <w:tc>
          <w:tcPr>
            <w:tcW w:w="1232" w:type="dxa"/>
            <w:tcBorders>
              <w:top w:val="single" w:sz="6" w:space="0" w:color="auto"/>
              <w:left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r w:rsidRPr="00B54EB0">
              <w:rPr>
                <w:rFonts w:ascii="Times New Roman" w:hAnsi="Times New Roman" w:cs="Times New Roman"/>
                <w:sz w:val="24"/>
                <w:szCs w:val="24"/>
              </w:rPr>
              <w:t>ні</w:t>
            </w:r>
          </w:p>
        </w:tc>
        <w:tc>
          <w:tcPr>
            <w:tcW w:w="1155" w:type="dxa"/>
            <w:tcBorders>
              <w:top w:val="single" w:sz="6" w:space="0" w:color="auto"/>
              <w:left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r w:rsidRPr="00B54EB0">
              <w:rPr>
                <w:rFonts w:ascii="Times New Roman" w:hAnsi="Times New Roman" w:cs="Times New Roman"/>
                <w:sz w:val="24"/>
                <w:szCs w:val="24"/>
              </w:rPr>
              <w:t>ні</w:t>
            </w:r>
          </w:p>
        </w:tc>
        <w:tc>
          <w:tcPr>
            <w:tcW w:w="1672" w:type="dxa"/>
            <w:tcBorders>
              <w:top w:val="single" w:sz="6" w:space="0" w:color="auto"/>
              <w:left w:val="single" w:sz="6" w:space="0" w:color="auto"/>
              <w:bottom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r w:rsidRPr="00B54EB0">
              <w:rPr>
                <w:rFonts w:ascii="Times New Roman" w:hAnsi="Times New Roman" w:cs="Times New Roman"/>
                <w:sz w:val="24"/>
                <w:szCs w:val="24"/>
              </w:rPr>
              <w:t>ні</w:t>
            </w:r>
          </w:p>
        </w:tc>
      </w:tr>
      <w:tr w:rsidR="00BF51CF" w:rsidRPr="00B54EB0" w:rsidTr="00BF51CF">
        <w:trPr>
          <w:trHeight w:val="200"/>
        </w:trPr>
        <w:tc>
          <w:tcPr>
            <w:tcW w:w="4884" w:type="dxa"/>
            <w:tcBorders>
              <w:top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rPr>
                <w:rFonts w:ascii="Times New Roman" w:hAnsi="Times New Roman" w:cs="Times New Roman"/>
                <w:sz w:val="24"/>
                <w:szCs w:val="24"/>
              </w:rPr>
            </w:pPr>
            <w:r w:rsidRPr="00B54EB0">
              <w:rPr>
                <w:rFonts w:ascii="Times New Roman" w:hAnsi="Times New Roman" w:cs="Times New Roman"/>
                <w:sz w:val="24"/>
                <w:szCs w:val="24"/>
              </w:rPr>
              <w:t>Прийняття рішення про притягнення до майнової відповідальності членів виконавчого органу</w:t>
            </w:r>
          </w:p>
        </w:tc>
        <w:tc>
          <w:tcPr>
            <w:tcW w:w="1057" w:type="dxa"/>
            <w:tcBorders>
              <w:top w:val="single" w:sz="6" w:space="0" w:color="auto"/>
              <w:left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r w:rsidRPr="00B54EB0">
              <w:rPr>
                <w:rFonts w:ascii="Times New Roman" w:hAnsi="Times New Roman" w:cs="Times New Roman"/>
                <w:sz w:val="24"/>
                <w:szCs w:val="24"/>
              </w:rPr>
              <w:t>так</w:t>
            </w:r>
          </w:p>
        </w:tc>
        <w:tc>
          <w:tcPr>
            <w:tcW w:w="1232" w:type="dxa"/>
            <w:tcBorders>
              <w:top w:val="single" w:sz="6" w:space="0" w:color="auto"/>
              <w:left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r w:rsidRPr="00B54EB0">
              <w:rPr>
                <w:rFonts w:ascii="Times New Roman" w:hAnsi="Times New Roman" w:cs="Times New Roman"/>
                <w:sz w:val="24"/>
                <w:szCs w:val="24"/>
              </w:rPr>
              <w:t>ні</w:t>
            </w:r>
          </w:p>
        </w:tc>
        <w:tc>
          <w:tcPr>
            <w:tcW w:w="1155" w:type="dxa"/>
            <w:tcBorders>
              <w:top w:val="single" w:sz="6" w:space="0" w:color="auto"/>
              <w:left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r w:rsidRPr="00B54EB0">
              <w:rPr>
                <w:rFonts w:ascii="Times New Roman" w:hAnsi="Times New Roman" w:cs="Times New Roman"/>
                <w:sz w:val="24"/>
                <w:szCs w:val="24"/>
              </w:rPr>
              <w:t>так</w:t>
            </w:r>
          </w:p>
        </w:tc>
        <w:tc>
          <w:tcPr>
            <w:tcW w:w="1672" w:type="dxa"/>
            <w:tcBorders>
              <w:top w:val="single" w:sz="6" w:space="0" w:color="auto"/>
              <w:left w:val="single" w:sz="6" w:space="0" w:color="auto"/>
              <w:bottom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r w:rsidRPr="00B54EB0">
              <w:rPr>
                <w:rFonts w:ascii="Times New Roman" w:hAnsi="Times New Roman" w:cs="Times New Roman"/>
                <w:sz w:val="24"/>
                <w:szCs w:val="24"/>
              </w:rPr>
              <w:t>ні</w:t>
            </w:r>
          </w:p>
        </w:tc>
      </w:tr>
      <w:tr w:rsidR="00BF51CF" w:rsidRPr="00B54EB0" w:rsidTr="00BF51CF">
        <w:trPr>
          <w:trHeight w:val="200"/>
        </w:trPr>
        <w:tc>
          <w:tcPr>
            <w:tcW w:w="4884" w:type="dxa"/>
            <w:tcBorders>
              <w:top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rPr>
                <w:rFonts w:ascii="Times New Roman" w:hAnsi="Times New Roman" w:cs="Times New Roman"/>
                <w:sz w:val="24"/>
                <w:szCs w:val="24"/>
              </w:rPr>
            </w:pPr>
            <w:r w:rsidRPr="00B54EB0">
              <w:rPr>
                <w:rFonts w:ascii="Times New Roman" w:hAnsi="Times New Roman" w:cs="Times New Roman"/>
                <w:sz w:val="24"/>
                <w:szCs w:val="24"/>
              </w:rPr>
              <w:t>Прийняття рішення про додаткову емісію акцій</w:t>
            </w:r>
          </w:p>
        </w:tc>
        <w:tc>
          <w:tcPr>
            <w:tcW w:w="1057" w:type="dxa"/>
            <w:tcBorders>
              <w:top w:val="single" w:sz="6" w:space="0" w:color="auto"/>
              <w:left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r w:rsidRPr="00B54EB0">
              <w:rPr>
                <w:rFonts w:ascii="Times New Roman" w:hAnsi="Times New Roman" w:cs="Times New Roman"/>
                <w:sz w:val="24"/>
                <w:szCs w:val="24"/>
              </w:rPr>
              <w:t>так</w:t>
            </w:r>
          </w:p>
        </w:tc>
        <w:tc>
          <w:tcPr>
            <w:tcW w:w="1232" w:type="dxa"/>
            <w:tcBorders>
              <w:top w:val="single" w:sz="6" w:space="0" w:color="auto"/>
              <w:left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r w:rsidRPr="00B54EB0">
              <w:rPr>
                <w:rFonts w:ascii="Times New Roman" w:hAnsi="Times New Roman" w:cs="Times New Roman"/>
                <w:sz w:val="24"/>
                <w:szCs w:val="24"/>
              </w:rPr>
              <w:t>ні</w:t>
            </w:r>
          </w:p>
        </w:tc>
        <w:tc>
          <w:tcPr>
            <w:tcW w:w="1155" w:type="dxa"/>
            <w:tcBorders>
              <w:top w:val="single" w:sz="6" w:space="0" w:color="auto"/>
              <w:left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r w:rsidRPr="00B54EB0">
              <w:rPr>
                <w:rFonts w:ascii="Times New Roman" w:hAnsi="Times New Roman" w:cs="Times New Roman"/>
                <w:sz w:val="24"/>
                <w:szCs w:val="24"/>
              </w:rPr>
              <w:t>ні</w:t>
            </w:r>
          </w:p>
        </w:tc>
        <w:tc>
          <w:tcPr>
            <w:tcW w:w="1672" w:type="dxa"/>
            <w:tcBorders>
              <w:top w:val="single" w:sz="6" w:space="0" w:color="auto"/>
              <w:left w:val="single" w:sz="6" w:space="0" w:color="auto"/>
              <w:bottom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r w:rsidRPr="00B54EB0">
              <w:rPr>
                <w:rFonts w:ascii="Times New Roman" w:hAnsi="Times New Roman" w:cs="Times New Roman"/>
                <w:sz w:val="24"/>
                <w:szCs w:val="24"/>
              </w:rPr>
              <w:t>ні</w:t>
            </w:r>
          </w:p>
        </w:tc>
      </w:tr>
      <w:tr w:rsidR="00BF51CF" w:rsidRPr="00B54EB0" w:rsidTr="00BF51CF">
        <w:trPr>
          <w:trHeight w:val="200"/>
        </w:trPr>
        <w:tc>
          <w:tcPr>
            <w:tcW w:w="4884" w:type="dxa"/>
            <w:tcBorders>
              <w:top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rPr>
                <w:rFonts w:ascii="Times New Roman" w:hAnsi="Times New Roman" w:cs="Times New Roman"/>
                <w:sz w:val="24"/>
                <w:szCs w:val="24"/>
              </w:rPr>
            </w:pPr>
            <w:r w:rsidRPr="00B54EB0">
              <w:rPr>
                <w:rFonts w:ascii="Times New Roman" w:hAnsi="Times New Roman" w:cs="Times New Roman"/>
                <w:sz w:val="24"/>
                <w:szCs w:val="24"/>
              </w:rPr>
              <w:t>Прийняття рішення про викуп, реалізацію та розміщення власних акцій</w:t>
            </w:r>
          </w:p>
        </w:tc>
        <w:tc>
          <w:tcPr>
            <w:tcW w:w="1057" w:type="dxa"/>
            <w:tcBorders>
              <w:top w:val="single" w:sz="6" w:space="0" w:color="auto"/>
              <w:left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r w:rsidRPr="00B54EB0">
              <w:rPr>
                <w:rFonts w:ascii="Times New Roman" w:hAnsi="Times New Roman" w:cs="Times New Roman"/>
                <w:sz w:val="24"/>
                <w:szCs w:val="24"/>
              </w:rPr>
              <w:t>так</w:t>
            </w:r>
          </w:p>
        </w:tc>
        <w:tc>
          <w:tcPr>
            <w:tcW w:w="1232" w:type="dxa"/>
            <w:tcBorders>
              <w:top w:val="single" w:sz="6" w:space="0" w:color="auto"/>
              <w:left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r w:rsidRPr="00B54EB0">
              <w:rPr>
                <w:rFonts w:ascii="Times New Roman" w:hAnsi="Times New Roman" w:cs="Times New Roman"/>
                <w:sz w:val="24"/>
                <w:szCs w:val="24"/>
              </w:rPr>
              <w:t>ні</w:t>
            </w:r>
          </w:p>
        </w:tc>
        <w:tc>
          <w:tcPr>
            <w:tcW w:w="1155" w:type="dxa"/>
            <w:tcBorders>
              <w:top w:val="single" w:sz="6" w:space="0" w:color="auto"/>
              <w:left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r w:rsidRPr="00B54EB0">
              <w:rPr>
                <w:rFonts w:ascii="Times New Roman" w:hAnsi="Times New Roman" w:cs="Times New Roman"/>
                <w:sz w:val="24"/>
                <w:szCs w:val="24"/>
              </w:rPr>
              <w:t>ні</w:t>
            </w:r>
          </w:p>
        </w:tc>
        <w:tc>
          <w:tcPr>
            <w:tcW w:w="1672" w:type="dxa"/>
            <w:tcBorders>
              <w:top w:val="single" w:sz="6" w:space="0" w:color="auto"/>
              <w:left w:val="single" w:sz="6" w:space="0" w:color="auto"/>
              <w:bottom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r w:rsidRPr="00B54EB0">
              <w:rPr>
                <w:rFonts w:ascii="Times New Roman" w:hAnsi="Times New Roman" w:cs="Times New Roman"/>
                <w:sz w:val="24"/>
                <w:szCs w:val="24"/>
              </w:rPr>
              <w:t>ні</w:t>
            </w:r>
          </w:p>
        </w:tc>
      </w:tr>
      <w:tr w:rsidR="00BF51CF" w:rsidRPr="00B54EB0" w:rsidTr="00BF51CF">
        <w:trPr>
          <w:trHeight w:val="200"/>
        </w:trPr>
        <w:tc>
          <w:tcPr>
            <w:tcW w:w="4884" w:type="dxa"/>
            <w:tcBorders>
              <w:top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rPr>
                <w:rFonts w:ascii="Times New Roman" w:hAnsi="Times New Roman" w:cs="Times New Roman"/>
                <w:sz w:val="24"/>
                <w:szCs w:val="24"/>
              </w:rPr>
            </w:pPr>
            <w:r w:rsidRPr="00B54EB0">
              <w:rPr>
                <w:rFonts w:ascii="Times New Roman" w:hAnsi="Times New Roman" w:cs="Times New Roman"/>
                <w:sz w:val="24"/>
                <w:szCs w:val="24"/>
              </w:rPr>
              <w:t>Затвердження зовнішнього аудитора</w:t>
            </w:r>
          </w:p>
        </w:tc>
        <w:tc>
          <w:tcPr>
            <w:tcW w:w="1057" w:type="dxa"/>
            <w:tcBorders>
              <w:top w:val="single" w:sz="6" w:space="0" w:color="auto"/>
              <w:left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r w:rsidRPr="00B54EB0">
              <w:rPr>
                <w:rFonts w:ascii="Times New Roman" w:hAnsi="Times New Roman" w:cs="Times New Roman"/>
                <w:sz w:val="24"/>
                <w:szCs w:val="24"/>
              </w:rPr>
              <w:t>так</w:t>
            </w:r>
          </w:p>
        </w:tc>
        <w:tc>
          <w:tcPr>
            <w:tcW w:w="1232" w:type="dxa"/>
            <w:tcBorders>
              <w:top w:val="single" w:sz="6" w:space="0" w:color="auto"/>
              <w:left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r w:rsidRPr="00B54EB0">
              <w:rPr>
                <w:rFonts w:ascii="Times New Roman" w:hAnsi="Times New Roman" w:cs="Times New Roman"/>
                <w:sz w:val="24"/>
                <w:szCs w:val="24"/>
              </w:rPr>
              <w:t>ні</w:t>
            </w:r>
          </w:p>
        </w:tc>
        <w:tc>
          <w:tcPr>
            <w:tcW w:w="1155" w:type="dxa"/>
            <w:tcBorders>
              <w:top w:val="single" w:sz="6" w:space="0" w:color="auto"/>
              <w:left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r w:rsidRPr="00B54EB0">
              <w:rPr>
                <w:rFonts w:ascii="Times New Roman" w:hAnsi="Times New Roman" w:cs="Times New Roman"/>
                <w:sz w:val="24"/>
                <w:szCs w:val="24"/>
              </w:rPr>
              <w:t>так</w:t>
            </w:r>
          </w:p>
        </w:tc>
        <w:tc>
          <w:tcPr>
            <w:tcW w:w="1672" w:type="dxa"/>
            <w:tcBorders>
              <w:top w:val="single" w:sz="6" w:space="0" w:color="auto"/>
              <w:left w:val="single" w:sz="6" w:space="0" w:color="auto"/>
              <w:bottom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r w:rsidRPr="00B54EB0">
              <w:rPr>
                <w:rFonts w:ascii="Times New Roman" w:hAnsi="Times New Roman" w:cs="Times New Roman"/>
                <w:sz w:val="24"/>
                <w:szCs w:val="24"/>
              </w:rPr>
              <w:t>ні</w:t>
            </w:r>
          </w:p>
        </w:tc>
      </w:tr>
      <w:tr w:rsidR="00BF51CF" w:rsidRPr="00B54EB0" w:rsidTr="00BF51CF">
        <w:trPr>
          <w:trHeight w:val="200"/>
        </w:trPr>
        <w:tc>
          <w:tcPr>
            <w:tcW w:w="4884" w:type="dxa"/>
            <w:tcBorders>
              <w:top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rPr>
                <w:rFonts w:ascii="Times New Roman" w:hAnsi="Times New Roman" w:cs="Times New Roman"/>
                <w:sz w:val="24"/>
                <w:szCs w:val="24"/>
              </w:rPr>
            </w:pPr>
            <w:r w:rsidRPr="00B54EB0">
              <w:rPr>
                <w:rFonts w:ascii="Times New Roman" w:hAnsi="Times New Roman" w:cs="Times New Roman"/>
                <w:sz w:val="24"/>
                <w:szCs w:val="24"/>
              </w:rPr>
              <w:t>Затвердження договорів, щодо яких існує конфлікт інтересів</w:t>
            </w:r>
          </w:p>
        </w:tc>
        <w:tc>
          <w:tcPr>
            <w:tcW w:w="1057" w:type="dxa"/>
            <w:tcBorders>
              <w:top w:val="single" w:sz="6" w:space="0" w:color="auto"/>
              <w:left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r w:rsidRPr="00B54EB0">
              <w:rPr>
                <w:rFonts w:ascii="Times New Roman" w:hAnsi="Times New Roman" w:cs="Times New Roman"/>
                <w:sz w:val="24"/>
                <w:szCs w:val="24"/>
              </w:rPr>
              <w:t>так</w:t>
            </w:r>
          </w:p>
        </w:tc>
        <w:tc>
          <w:tcPr>
            <w:tcW w:w="1232" w:type="dxa"/>
            <w:tcBorders>
              <w:top w:val="single" w:sz="6" w:space="0" w:color="auto"/>
              <w:left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r w:rsidRPr="00B54EB0">
              <w:rPr>
                <w:rFonts w:ascii="Times New Roman" w:hAnsi="Times New Roman" w:cs="Times New Roman"/>
                <w:sz w:val="24"/>
                <w:szCs w:val="24"/>
              </w:rPr>
              <w:t>ні</w:t>
            </w:r>
          </w:p>
        </w:tc>
        <w:tc>
          <w:tcPr>
            <w:tcW w:w="1155" w:type="dxa"/>
            <w:tcBorders>
              <w:top w:val="single" w:sz="6" w:space="0" w:color="auto"/>
              <w:left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r w:rsidRPr="00B54EB0">
              <w:rPr>
                <w:rFonts w:ascii="Times New Roman" w:hAnsi="Times New Roman" w:cs="Times New Roman"/>
                <w:sz w:val="24"/>
                <w:szCs w:val="24"/>
              </w:rPr>
              <w:t>ні</w:t>
            </w:r>
          </w:p>
        </w:tc>
        <w:tc>
          <w:tcPr>
            <w:tcW w:w="1672" w:type="dxa"/>
            <w:tcBorders>
              <w:top w:val="single" w:sz="6" w:space="0" w:color="auto"/>
              <w:left w:val="single" w:sz="6" w:space="0" w:color="auto"/>
              <w:bottom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r w:rsidRPr="00B54EB0">
              <w:rPr>
                <w:rFonts w:ascii="Times New Roman" w:hAnsi="Times New Roman" w:cs="Times New Roman"/>
                <w:sz w:val="24"/>
                <w:szCs w:val="24"/>
              </w:rPr>
              <w:t>ні</w:t>
            </w:r>
          </w:p>
        </w:tc>
      </w:tr>
    </w:tbl>
    <w:p w:rsidR="00BF51CF" w:rsidRPr="00B54EB0" w:rsidRDefault="00BF51CF" w:rsidP="00BF51CF">
      <w:pPr>
        <w:widowControl w:val="0"/>
        <w:autoSpaceDE w:val="0"/>
        <w:autoSpaceDN w:val="0"/>
        <w:adjustRightInd w:val="0"/>
        <w:spacing w:after="0" w:line="240" w:lineRule="auto"/>
        <w:rPr>
          <w:rFonts w:ascii="Times New Roman" w:hAnsi="Times New Roman" w:cs="Times New Roman"/>
          <w:sz w:val="24"/>
          <w:szCs w:val="24"/>
        </w:rPr>
      </w:pPr>
    </w:p>
    <w:p w:rsidR="00BF51CF" w:rsidRPr="00B54EB0" w:rsidRDefault="00BF51CF" w:rsidP="00BF51CF">
      <w:pPr>
        <w:widowControl w:val="0"/>
        <w:autoSpaceDE w:val="0"/>
        <w:autoSpaceDN w:val="0"/>
        <w:adjustRightInd w:val="0"/>
        <w:spacing w:after="0" w:line="240" w:lineRule="auto"/>
        <w:rPr>
          <w:rFonts w:ascii="Times New Roman" w:hAnsi="Times New Roman" w:cs="Times New Roman"/>
          <w:sz w:val="24"/>
          <w:szCs w:val="24"/>
        </w:rPr>
      </w:pPr>
      <w:r w:rsidRPr="00B54EB0">
        <w:rPr>
          <w:rFonts w:ascii="Times New Roman" w:hAnsi="Times New Roman" w:cs="Times New Roman"/>
          <w:b/>
          <w:bCs/>
          <w:sz w:val="24"/>
          <w:szCs w:val="24"/>
        </w:rPr>
        <w:t xml:space="preserve">Чи містить статут акціонерного товариства положення, яке обмежує повноваження виконавчого органу приймати рішення про укладення договорів, враховуючи їх суму, від імені акціонерного товариства? (так/ні)  </w:t>
      </w:r>
      <w:r w:rsidRPr="00B54EB0">
        <w:rPr>
          <w:rFonts w:ascii="Times New Roman" w:hAnsi="Times New Roman" w:cs="Times New Roman"/>
          <w:sz w:val="24"/>
          <w:szCs w:val="24"/>
          <w:u w:val="single"/>
        </w:rPr>
        <w:t>так</w:t>
      </w:r>
    </w:p>
    <w:p w:rsidR="00BF51CF" w:rsidRPr="00B54EB0" w:rsidRDefault="00BF51CF" w:rsidP="00BF51CF">
      <w:pPr>
        <w:widowControl w:val="0"/>
        <w:autoSpaceDE w:val="0"/>
        <w:autoSpaceDN w:val="0"/>
        <w:adjustRightInd w:val="0"/>
        <w:spacing w:after="0" w:line="240" w:lineRule="auto"/>
        <w:rPr>
          <w:rFonts w:ascii="Times New Roman" w:hAnsi="Times New Roman" w:cs="Times New Roman"/>
          <w:sz w:val="24"/>
          <w:szCs w:val="24"/>
        </w:rPr>
      </w:pPr>
    </w:p>
    <w:p w:rsidR="00BF51CF" w:rsidRPr="00B54EB0" w:rsidRDefault="00BF51CF" w:rsidP="00BF51CF">
      <w:pPr>
        <w:widowControl w:val="0"/>
        <w:autoSpaceDE w:val="0"/>
        <w:autoSpaceDN w:val="0"/>
        <w:adjustRightInd w:val="0"/>
        <w:spacing w:after="0" w:line="240" w:lineRule="auto"/>
        <w:rPr>
          <w:rFonts w:ascii="Times New Roman" w:hAnsi="Times New Roman" w:cs="Times New Roman"/>
          <w:sz w:val="24"/>
          <w:szCs w:val="24"/>
        </w:rPr>
      </w:pPr>
      <w:r w:rsidRPr="00B54EB0">
        <w:rPr>
          <w:rFonts w:ascii="Times New Roman" w:hAnsi="Times New Roman" w:cs="Times New Roman"/>
          <w:b/>
          <w:bCs/>
          <w:sz w:val="24"/>
          <w:szCs w:val="24"/>
        </w:rPr>
        <w:t xml:space="preserve">Чи містить статут або внутрішні документи акціонерного товариства положення про конфлікт інтересів, тобто суперечність між особистими інтересами посадової особи або пов'язаних з нею осіб та обов'язком діяти в інтересах акціонерного товариства?(так/ні)  </w:t>
      </w:r>
      <w:r w:rsidRPr="00B54EB0">
        <w:rPr>
          <w:rFonts w:ascii="Times New Roman" w:hAnsi="Times New Roman" w:cs="Times New Roman"/>
          <w:sz w:val="24"/>
          <w:szCs w:val="24"/>
          <w:u w:val="single"/>
        </w:rPr>
        <w:t>ні</w:t>
      </w:r>
    </w:p>
    <w:p w:rsidR="00BF51CF" w:rsidRPr="00B54EB0" w:rsidRDefault="00BF51CF" w:rsidP="00BF51CF">
      <w:pPr>
        <w:widowControl w:val="0"/>
        <w:autoSpaceDE w:val="0"/>
        <w:autoSpaceDN w:val="0"/>
        <w:adjustRightInd w:val="0"/>
        <w:spacing w:after="0" w:line="240" w:lineRule="auto"/>
        <w:rPr>
          <w:rFonts w:ascii="Times New Roman" w:hAnsi="Times New Roman" w:cs="Times New Roman"/>
          <w:sz w:val="24"/>
          <w:szCs w:val="24"/>
        </w:rPr>
      </w:pPr>
    </w:p>
    <w:p w:rsidR="00BF51CF" w:rsidRPr="00B54EB0" w:rsidRDefault="00BF51CF" w:rsidP="00BF51CF">
      <w:pPr>
        <w:widowControl w:val="0"/>
        <w:autoSpaceDE w:val="0"/>
        <w:autoSpaceDN w:val="0"/>
        <w:adjustRightInd w:val="0"/>
        <w:spacing w:after="0" w:line="240" w:lineRule="auto"/>
        <w:rPr>
          <w:rFonts w:ascii="Times New Roman" w:hAnsi="Times New Roman" w:cs="Times New Roman"/>
          <w:b/>
          <w:bCs/>
          <w:sz w:val="24"/>
          <w:szCs w:val="24"/>
        </w:rPr>
      </w:pPr>
      <w:r w:rsidRPr="00B54EB0">
        <w:rPr>
          <w:rFonts w:ascii="Times New Roman" w:hAnsi="Times New Roman" w:cs="Times New Roman"/>
          <w:b/>
          <w:bCs/>
          <w:sz w:val="24"/>
          <w:szCs w:val="24"/>
        </w:rPr>
        <w:t>Які документи існують у вашому акціонерному товаристві?</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3000"/>
        <w:gridCol w:w="4000"/>
        <w:gridCol w:w="1500"/>
        <w:gridCol w:w="1500"/>
      </w:tblGrid>
      <w:tr w:rsidR="00BF51CF" w:rsidRPr="00B54EB0" w:rsidTr="00BF51CF">
        <w:trPr>
          <w:trHeight w:val="200"/>
        </w:trPr>
        <w:tc>
          <w:tcPr>
            <w:tcW w:w="7000" w:type="dxa"/>
            <w:gridSpan w:val="2"/>
            <w:tcBorders>
              <w:top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b/>
                <w:bCs/>
                <w:sz w:val="24"/>
                <w:szCs w:val="24"/>
              </w:rPr>
            </w:pPr>
          </w:p>
        </w:tc>
        <w:tc>
          <w:tcPr>
            <w:tcW w:w="1500" w:type="dxa"/>
            <w:tcBorders>
              <w:top w:val="single" w:sz="6" w:space="0" w:color="auto"/>
              <w:left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r w:rsidRPr="00B54EB0">
              <w:rPr>
                <w:rFonts w:ascii="Times New Roman" w:hAnsi="Times New Roman" w:cs="Times New Roman"/>
                <w:sz w:val="24"/>
                <w:szCs w:val="24"/>
              </w:rPr>
              <w:t>Так</w:t>
            </w:r>
          </w:p>
        </w:tc>
        <w:tc>
          <w:tcPr>
            <w:tcW w:w="1500" w:type="dxa"/>
            <w:tcBorders>
              <w:top w:val="single" w:sz="6" w:space="0" w:color="auto"/>
              <w:left w:val="single" w:sz="6" w:space="0" w:color="auto"/>
              <w:bottom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r w:rsidRPr="00B54EB0">
              <w:rPr>
                <w:rFonts w:ascii="Times New Roman" w:hAnsi="Times New Roman" w:cs="Times New Roman"/>
                <w:sz w:val="24"/>
                <w:szCs w:val="24"/>
              </w:rPr>
              <w:t>Ні</w:t>
            </w:r>
          </w:p>
        </w:tc>
      </w:tr>
      <w:tr w:rsidR="00BF51CF" w:rsidRPr="00B54EB0" w:rsidTr="00BF51CF">
        <w:trPr>
          <w:trHeight w:val="200"/>
        </w:trPr>
        <w:tc>
          <w:tcPr>
            <w:tcW w:w="7000" w:type="dxa"/>
            <w:gridSpan w:val="2"/>
            <w:tcBorders>
              <w:top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rPr>
                <w:rFonts w:ascii="Times New Roman" w:hAnsi="Times New Roman" w:cs="Times New Roman"/>
                <w:sz w:val="24"/>
                <w:szCs w:val="24"/>
              </w:rPr>
            </w:pPr>
            <w:r w:rsidRPr="00B54EB0">
              <w:rPr>
                <w:rFonts w:ascii="Times New Roman" w:hAnsi="Times New Roman" w:cs="Times New Roman"/>
                <w:sz w:val="24"/>
                <w:szCs w:val="24"/>
              </w:rPr>
              <w:t>Положення про загальні збори акціонерів</w:t>
            </w:r>
          </w:p>
        </w:tc>
        <w:tc>
          <w:tcPr>
            <w:tcW w:w="1500" w:type="dxa"/>
            <w:tcBorders>
              <w:top w:val="single" w:sz="6" w:space="0" w:color="auto"/>
              <w:left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p>
        </w:tc>
        <w:tc>
          <w:tcPr>
            <w:tcW w:w="1500" w:type="dxa"/>
            <w:tcBorders>
              <w:top w:val="single" w:sz="6" w:space="0" w:color="auto"/>
              <w:left w:val="single" w:sz="6" w:space="0" w:color="auto"/>
              <w:bottom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r w:rsidRPr="00B54EB0">
              <w:rPr>
                <w:rFonts w:ascii="Times New Roman" w:hAnsi="Times New Roman" w:cs="Times New Roman"/>
                <w:sz w:val="24"/>
                <w:szCs w:val="24"/>
              </w:rPr>
              <w:t>X</w:t>
            </w:r>
          </w:p>
        </w:tc>
      </w:tr>
      <w:tr w:rsidR="00BF51CF" w:rsidRPr="00B54EB0" w:rsidTr="00BF51CF">
        <w:trPr>
          <w:trHeight w:val="200"/>
        </w:trPr>
        <w:tc>
          <w:tcPr>
            <w:tcW w:w="7000" w:type="dxa"/>
            <w:gridSpan w:val="2"/>
            <w:tcBorders>
              <w:top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rPr>
                <w:rFonts w:ascii="Times New Roman" w:hAnsi="Times New Roman" w:cs="Times New Roman"/>
                <w:sz w:val="24"/>
                <w:szCs w:val="24"/>
              </w:rPr>
            </w:pPr>
            <w:r w:rsidRPr="00B54EB0">
              <w:rPr>
                <w:rFonts w:ascii="Times New Roman" w:hAnsi="Times New Roman" w:cs="Times New Roman"/>
                <w:sz w:val="24"/>
                <w:szCs w:val="24"/>
              </w:rPr>
              <w:t>Положення про наглядову раду</w:t>
            </w:r>
          </w:p>
        </w:tc>
        <w:tc>
          <w:tcPr>
            <w:tcW w:w="1500" w:type="dxa"/>
            <w:tcBorders>
              <w:top w:val="single" w:sz="6" w:space="0" w:color="auto"/>
              <w:left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p>
        </w:tc>
        <w:tc>
          <w:tcPr>
            <w:tcW w:w="1500" w:type="dxa"/>
            <w:tcBorders>
              <w:top w:val="single" w:sz="6" w:space="0" w:color="auto"/>
              <w:left w:val="single" w:sz="6" w:space="0" w:color="auto"/>
              <w:bottom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r w:rsidRPr="00B54EB0">
              <w:rPr>
                <w:rFonts w:ascii="Times New Roman" w:hAnsi="Times New Roman" w:cs="Times New Roman"/>
                <w:sz w:val="24"/>
                <w:szCs w:val="24"/>
              </w:rPr>
              <w:t>X</w:t>
            </w:r>
          </w:p>
        </w:tc>
      </w:tr>
      <w:tr w:rsidR="00BF51CF" w:rsidRPr="00B54EB0" w:rsidTr="00BF51CF">
        <w:trPr>
          <w:trHeight w:val="200"/>
        </w:trPr>
        <w:tc>
          <w:tcPr>
            <w:tcW w:w="7000" w:type="dxa"/>
            <w:gridSpan w:val="2"/>
            <w:tcBorders>
              <w:top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rPr>
                <w:rFonts w:ascii="Times New Roman" w:hAnsi="Times New Roman" w:cs="Times New Roman"/>
                <w:sz w:val="24"/>
                <w:szCs w:val="24"/>
              </w:rPr>
            </w:pPr>
            <w:r w:rsidRPr="00B54EB0">
              <w:rPr>
                <w:rFonts w:ascii="Times New Roman" w:hAnsi="Times New Roman" w:cs="Times New Roman"/>
                <w:sz w:val="24"/>
                <w:szCs w:val="24"/>
              </w:rPr>
              <w:t>Положення про виконавчий орган</w:t>
            </w:r>
          </w:p>
        </w:tc>
        <w:tc>
          <w:tcPr>
            <w:tcW w:w="1500" w:type="dxa"/>
            <w:tcBorders>
              <w:top w:val="single" w:sz="6" w:space="0" w:color="auto"/>
              <w:left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r w:rsidRPr="00B54EB0">
              <w:rPr>
                <w:rFonts w:ascii="Times New Roman" w:hAnsi="Times New Roman" w:cs="Times New Roman"/>
                <w:sz w:val="24"/>
                <w:szCs w:val="24"/>
              </w:rPr>
              <w:t>X</w:t>
            </w:r>
          </w:p>
        </w:tc>
        <w:tc>
          <w:tcPr>
            <w:tcW w:w="1500" w:type="dxa"/>
            <w:tcBorders>
              <w:top w:val="single" w:sz="6" w:space="0" w:color="auto"/>
              <w:left w:val="single" w:sz="6" w:space="0" w:color="auto"/>
              <w:bottom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p>
        </w:tc>
      </w:tr>
      <w:tr w:rsidR="00BF51CF" w:rsidRPr="00B54EB0" w:rsidTr="00BF51CF">
        <w:trPr>
          <w:trHeight w:val="200"/>
        </w:trPr>
        <w:tc>
          <w:tcPr>
            <w:tcW w:w="7000" w:type="dxa"/>
            <w:gridSpan w:val="2"/>
            <w:tcBorders>
              <w:top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rPr>
                <w:rFonts w:ascii="Times New Roman" w:hAnsi="Times New Roman" w:cs="Times New Roman"/>
                <w:sz w:val="24"/>
                <w:szCs w:val="24"/>
              </w:rPr>
            </w:pPr>
            <w:r w:rsidRPr="00B54EB0">
              <w:rPr>
                <w:rFonts w:ascii="Times New Roman" w:hAnsi="Times New Roman" w:cs="Times New Roman"/>
                <w:sz w:val="24"/>
                <w:szCs w:val="24"/>
              </w:rPr>
              <w:t>Положення про посадових осіб акціонерного товариства</w:t>
            </w:r>
          </w:p>
        </w:tc>
        <w:tc>
          <w:tcPr>
            <w:tcW w:w="1500" w:type="dxa"/>
            <w:tcBorders>
              <w:top w:val="single" w:sz="6" w:space="0" w:color="auto"/>
              <w:left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p>
        </w:tc>
        <w:tc>
          <w:tcPr>
            <w:tcW w:w="1500" w:type="dxa"/>
            <w:tcBorders>
              <w:top w:val="single" w:sz="6" w:space="0" w:color="auto"/>
              <w:left w:val="single" w:sz="6" w:space="0" w:color="auto"/>
              <w:bottom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r w:rsidRPr="00B54EB0">
              <w:rPr>
                <w:rFonts w:ascii="Times New Roman" w:hAnsi="Times New Roman" w:cs="Times New Roman"/>
                <w:sz w:val="24"/>
                <w:szCs w:val="24"/>
              </w:rPr>
              <w:t>X</w:t>
            </w:r>
          </w:p>
        </w:tc>
      </w:tr>
      <w:tr w:rsidR="00BF51CF" w:rsidRPr="00B54EB0" w:rsidTr="00BF51CF">
        <w:trPr>
          <w:trHeight w:val="200"/>
        </w:trPr>
        <w:tc>
          <w:tcPr>
            <w:tcW w:w="7000" w:type="dxa"/>
            <w:gridSpan w:val="2"/>
            <w:tcBorders>
              <w:top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rPr>
                <w:rFonts w:ascii="Times New Roman" w:hAnsi="Times New Roman" w:cs="Times New Roman"/>
                <w:sz w:val="24"/>
                <w:szCs w:val="24"/>
              </w:rPr>
            </w:pPr>
            <w:r w:rsidRPr="00B54EB0">
              <w:rPr>
                <w:rFonts w:ascii="Times New Roman" w:hAnsi="Times New Roman" w:cs="Times New Roman"/>
                <w:sz w:val="24"/>
                <w:szCs w:val="24"/>
              </w:rPr>
              <w:t>Положення про ревізійну комісію (або ревізора)</w:t>
            </w:r>
          </w:p>
        </w:tc>
        <w:tc>
          <w:tcPr>
            <w:tcW w:w="1500" w:type="dxa"/>
            <w:tcBorders>
              <w:top w:val="single" w:sz="6" w:space="0" w:color="auto"/>
              <w:left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p>
        </w:tc>
        <w:tc>
          <w:tcPr>
            <w:tcW w:w="1500" w:type="dxa"/>
            <w:tcBorders>
              <w:top w:val="single" w:sz="6" w:space="0" w:color="auto"/>
              <w:left w:val="single" w:sz="6" w:space="0" w:color="auto"/>
              <w:bottom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r w:rsidRPr="00B54EB0">
              <w:rPr>
                <w:rFonts w:ascii="Times New Roman" w:hAnsi="Times New Roman" w:cs="Times New Roman"/>
                <w:sz w:val="24"/>
                <w:szCs w:val="24"/>
              </w:rPr>
              <w:t>X</w:t>
            </w:r>
          </w:p>
        </w:tc>
      </w:tr>
      <w:tr w:rsidR="00BF51CF" w:rsidRPr="00B54EB0" w:rsidTr="00BF51CF">
        <w:trPr>
          <w:trHeight w:val="200"/>
        </w:trPr>
        <w:tc>
          <w:tcPr>
            <w:tcW w:w="7000" w:type="dxa"/>
            <w:gridSpan w:val="2"/>
            <w:tcBorders>
              <w:top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rPr>
                <w:rFonts w:ascii="Times New Roman" w:hAnsi="Times New Roman" w:cs="Times New Roman"/>
                <w:sz w:val="24"/>
                <w:szCs w:val="24"/>
              </w:rPr>
            </w:pPr>
            <w:r w:rsidRPr="00B54EB0">
              <w:rPr>
                <w:rFonts w:ascii="Times New Roman" w:hAnsi="Times New Roman" w:cs="Times New Roman"/>
                <w:sz w:val="24"/>
                <w:szCs w:val="24"/>
              </w:rPr>
              <w:t>Положення про порядок розподілу прибутку</w:t>
            </w:r>
          </w:p>
        </w:tc>
        <w:tc>
          <w:tcPr>
            <w:tcW w:w="1500" w:type="dxa"/>
            <w:tcBorders>
              <w:top w:val="single" w:sz="6" w:space="0" w:color="auto"/>
              <w:left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p>
        </w:tc>
        <w:tc>
          <w:tcPr>
            <w:tcW w:w="1500" w:type="dxa"/>
            <w:tcBorders>
              <w:top w:val="single" w:sz="6" w:space="0" w:color="auto"/>
              <w:left w:val="single" w:sz="6" w:space="0" w:color="auto"/>
              <w:bottom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r w:rsidRPr="00B54EB0">
              <w:rPr>
                <w:rFonts w:ascii="Times New Roman" w:hAnsi="Times New Roman" w:cs="Times New Roman"/>
                <w:sz w:val="24"/>
                <w:szCs w:val="24"/>
              </w:rPr>
              <w:t>X</w:t>
            </w:r>
          </w:p>
        </w:tc>
      </w:tr>
      <w:tr w:rsidR="00BF51CF" w:rsidRPr="00B54EB0" w:rsidTr="00BF51CF">
        <w:trPr>
          <w:trHeight w:val="200"/>
        </w:trPr>
        <w:tc>
          <w:tcPr>
            <w:tcW w:w="3000" w:type="dxa"/>
            <w:tcBorders>
              <w:top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rPr>
                <w:rFonts w:ascii="Times New Roman" w:hAnsi="Times New Roman" w:cs="Times New Roman"/>
                <w:sz w:val="24"/>
                <w:szCs w:val="24"/>
              </w:rPr>
            </w:pPr>
            <w:r w:rsidRPr="00B54EB0">
              <w:rPr>
                <w:rFonts w:ascii="Times New Roman" w:hAnsi="Times New Roman" w:cs="Times New Roman"/>
                <w:sz w:val="24"/>
                <w:szCs w:val="24"/>
              </w:rPr>
              <w:t>Інше (запишіть)</w:t>
            </w:r>
          </w:p>
        </w:tc>
        <w:tc>
          <w:tcPr>
            <w:tcW w:w="7000" w:type="dxa"/>
            <w:gridSpan w:val="3"/>
            <w:tcBorders>
              <w:top w:val="single" w:sz="6" w:space="0" w:color="auto"/>
              <w:left w:val="single" w:sz="6" w:space="0" w:color="auto"/>
              <w:bottom w:val="single" w:sz="6" w:space="0" w:color="auto"/>
            </w:tcBorders>
          </w:tcPr>
          <w:p w:rsidR="00BF51CF" w:rsidRPr="00B54EB0" w:rsidRDefault="00BF51CF" w:rsidP="00BF51CF">
            <w:pPr>
              <w:widowControl w:val="0"/>
              <w:autoSpaceDE w:val="0"/>
              <w:autoSpaceDN w:val="0"/>
              <w:adjustRightInd w:val="0"/>
              <w:spacing w:after="0" w:line="240" w:lineRule="auto"/>
              <w:rPr>
                <w:rFonts w:ascii="Times New Roman" w:hAnsi="Times New Roman" w:cs="Times New Roman"/>
                <w:sz w:val="24"/>
                <w:szCs w:val="24"/>
              </w:rPr>
            </w:pPr>
          </w:p>
        </w:tc>
      </w:tr>
    </w:tbl>
    <w:p w:rsidR="00BF51CF" w:rsidRPr="00B54EB0" w:rsidRDefault="00BF51CF" w:rsidP="00BF51CF">
      <w:pPr>
        <w:widowControl w:val="0"/>
        <w:autoSpaceDE w:val="0"/>
        <w:autoSpaceDN w:val="0"/>
        <w:adjustRightInd w:val="0"/>
        <w:spacing w:after="0" w:line="240" w:lineRule="auto"/>
        <w:rPr>
          <w:rFonts w:ascii="Times New Roman" w:hAnsi="Times New Roman" w:cs="Times New Roman"/>
          <w:sz w:val="24"/>
          <w:szCs w:val="24"/>
        </w:rPr>
      </w:pPr>
    </w:p>
    <w:p w:rsidR="00BF51CF" w:rsidRPr="00B54EB0" w:rsidRDefault="00BF51CF" w:rsidP="00BF51CF">
      <w:pPr>
        <w:widowControl w:val="0"/>
        <w:autoSpaceDE w:val="0"/>
        <w:autoSpaceDN w:val="0"/>
        <w:adjustRightInd w:val="0"/>
        <w:spacing w:after="0" w:line="240" w:lineRule="auto"/>
        <w:rPr>
          <w:rFonts w:ascii="Times New Roman" w:hAnsi="Times New Roman" w:cs="Times New Roman"/>
          <w:b/>
          <w:bCs/>
          <w:sz w:val="24"/>
          <w:szCs w:val="24"/>
        </w:rPr>
      </w:pPr>
      <w:r w:rsidRPr="00B54EB0">
        <w:rPr>
          <w:rFonts w:ascii="Times New Roman" w:hAnsi="Times New Roman" w:cs="Times New Roman"/>
          <w:b/>
          <w:bCs/>
          <w:sz w:val="24"/>
          <w:szCs w:val="24"/>
        </w:rPr>
        <w:t>Як акціонери можуть отримати інформацію про діяльність вашого акціонерного товариства?</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2500"/>
        <w:gridCol w:w="1500"/>
        <w:gridCol w:w="2000"/>
        <w:gridCol w:w="1500"/>
        <w:gridCol w:w="1000"/>
        <w:gridCol w:w="1500"/>
      </w:tblGrid>
      <w:tr w:rsidR="00BF51CF" w:rsidRPr="00B54EB0" w:rsidTr="00BF51CF">
        <w:trPr>
          <w:trHeight w:val="182"/>
        </w:trPr>
        <w:tc>
          <w:tcPr>
            <w:tcW w:w="2500" w:type="dxa"/>
            <w:tcBorders>
              <w:top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r w:rsidRPr="00B54EB0">
              <w:rPr>
                <w:rFonts w:ascii="Times New Roman" w:hAnsi="Times New Roman" w:cs="Times New Roman"/>
                <w:sz w:val="24"/>
                <w:szCs w:val="24"/>
              </w:rPr>
              <w:t>Інформація про діяльність акціонерного товариства</w:t>
            </w:r>
          </w:p>
        </w:tc>
        <w:tc>
          <w:tcPr>
            <w:tcW w:w="1500" w:type="dxa"/>
            <w:tcBorders>
              <w:top w:val="single" w:sz="6" w:space="0" w:color="auto"/>
              <w:left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r w:rsidRPr="00B54EB0">
              <w:rPr>
                <w:rFonts w:ascii="Times New Roman" w:hAnsi="Times New Roman" w:cs="Times New Roman"/>
                <w:sz w:val="24"/>
                <w:szCs w:val="24"/>
              </w:rPr>
              <w:t xml:space="preserve">Інформація розповсюджується на загальних </w:t>
            </w:r>
            <w:r w:rsidRPr="00B54EB0">
              <w:rPr>
                <w:rFonts w:ascii="Times New Roman" w:hAnsi="Times New Roman" w:cs="Times New Roman"/>
                <w:sz w:val="24"/>
                <w:szCs w:val="24"/>
              </w:rPr>
              <w:lastRenderedPageBreak/>
              <w:t>зборах</w:t>
            </w:r>
          </w:p>
        </w:tc>
        <w:tc>
          <w:tcPr>
            <w:tcW w:w="2000" w:type="dxa"/>
            <w:tcBorders>
              <w:top w:val="single" w:sz="6" w:space="0" w:color="auto"/>
              <w:left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r w:rsidRPr="00B54EB0">
              <w:rPr>
                <w:rFonts w:ascii="Times New Roman" w:hAnsi="Times New Roman" w:cs="Times New Roman"/>
                <w:sz w:val="24"/>
                <w:szCs w:val="24"/>
              </w:rPr>
              <w:lastRenderedPageBreak/>
              <w:t>Інформація оприлюднюється в загальнодоступні</w:t>
            </w:r>
            <w:r w:rsidRPr="00B54EB0">
              <w:rPr>
                <w:rFonts w:ascii="Times New Roman" w:hAnsi="Times New Roman" w:cs="Times New Roman"/>
                <w:sz w:val="24"/>
                <w:szCs w:val="24"/>
              </w:rPr>
              <w:lastRenderedPageBreak/>
              <w:t>й інформаційній базі даних Національної комісії з цінних паперів та фондового ринку про ринок цінних паперів або через особу, яка провадить діяльність з оприлюднення регульованої інформації від імені учасників фондового ринку</w:t>
            </w:r>
          </w:p>
        </w:tc>
        <w:tc>
          <w:tcPr>
            <w:tcW w:w="1500" w:type="dxa"/>
            <w:tcBorders>
              <w:top w:val="single" w:sz="6" w:space="0" w:color="auto"/>
              <w:left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r w:rsidRPr="00B54EB0">
              <w:rPr>
                <w:rFonts w:ascii="Times New Roman" w:hAnsi="Times New Roman" w:cs="Times New Roman"/>
                <w:sz w:val="24"/>
                <w:szCs w:val="24"/>
              </w:rPr>
              <w:lastRenderedPageBreak/>
              <w:t>Документи надаються для ознайомлен</w:t>
            </w:r>
            <w:r w:rsidRPr="00B54EB0">
              <w:rPr>
                <w:rFonts w:ascii="Times New Roman" w:hAnsi="Times New Roman" w:cs="Times New Roman"/>
                <w:sz w:val="24"/>
                <w:szCs w:val="24"/>
              </w:rPr>
              <w:lastRenderedPageBreak/>
              <w:t>ня безпосередньо в акціонерному товаристві</w:t>
            </w:r>
          </w:p>
        </w:tc>
        <w:tc>
          <w:tcPr>
            <w:tcW w:w="1000" w:type="dxa"/>
            <w:tcBorders>
              <w:top w:val="single" w:sz="6" w:space="0" w:color="auto"/>
              <w:left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r w:rsidRPr="00B54EB0">
              <w:rPr>
                <w:rFonts w:ascii="Times New Roman" w:hAnsi="Times New Roman" w:cs="Times New Roman"/>
                <w:sz w:val="24"/>
                <w:szCs w:val="24"/>
              </w:rPr>
              <w:lastRenderedPageBreak/>
              <w:t>Копії документів надают</w:t>
            </w:r>
            <w:r w:rsidRPr="00B54EB0">
              <w:rPr>
                <w:rFonts w:ascii="Times New Roman" w:hAnsi="Times New Roman" w:cs="Times New Roman"/>
                <w:sz w:val="24"/>
                <w:szCs w:val="24"/>
              </w:rPr>
              <w:lastRenderedPageBreak/>
              <w:t>ься на запит акціонера</w:t>
            </w:r>
          </w:p>
        </w:tc>
        <w:tc>
          <w:tcPr>
            <w:tcW w:w="1500" w:type="dxa"/>
            <w:tcBorders>
              <w:top w:val="single" w:sz="6" w:space="0" w:color="auto"/>
              <w:left w:val="single" w:sz="6" w:space="0" w:color="auto"/>
              <w:bottom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r w:rsidRPr="00B54EB0">
              <w:rPr>
                <w:rFonts w:ascii="Times New Roman" w:hAnsi="Times New Roman" w:cs="Times New Roman"/>
                <w:sz w:val="24"/>
                <w:szCs w:val="24"/>
              </w:rPr>
              <w:lastRenderedPageBreak/>
              <w:t xml:space="preserve">Інформація розміщується на власному </w:t>
            </w:r>
            <w:r w:rsidRPr="00B54EB0">
              <w:rPr>
                <w:rFonts w:ascii="Times New Roman" w:hAnsi="Times New Roman" w:cs="Times New Roman"/>
                <w:sz w:val="24"/>
                <w:szCs w:val="24"/>
              </w:rPr>
              <w:lastRenderedPageBreak/>
              <w:t>веб-сайті акціонерного товариства</w:t>
            </w:r>
          </w:p>
        </w:tc>
      </w:tr>
      <w:tr w:rsidR="00BF51CF" w:rsidRPr="00B54EB0" w:rsidTr="00BF51CF">
        <w:trPr>
          <w:trHeight w:val="182"/>
        </w:trPr>
        <w:tc>
          <w:tcPr>
            <w:tcW w:w="2500" w:type="dxa"/>
            <w:tcBorders>
              <w:top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rPr>
                <w:rFonts w:ascii="Times New Roman" w:hAnsi="Times New Roman" w:cs="Times New Roman"/>
                <w:sz w:val="24"/>
                <w:szCs w:val="24"/>
              </w:rPr>
            </w:pPr>
            <w:r w:rsidRPr="00B54EB0">
              <w:rPr>
                <w:rFonts w:ascii="Times New Roman" w:hAnsi="Times New Roman" w:cs="Times New Roman"/>
                <w:sz w:val="24"/>
                <w:szCs w:val="24"/>
              </w:rPr>
              <w:lastRenderedPageBreak/>
              <w:t>Фінансова звітність, результати діяльності</w:t>
            </w:r>
          </w:p>
        </w:tc>
        <w:tc>
          <w:tcPr>
            <w:tcW w:w="1500" w:type="dxa"/>
            <w:tcBorders>
              <w:top w:val="single" w:sz="6" w:space="0" w:color="auto"/>
              <w:left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r w:rsidRPr="00B54EB0">
              <w:rPr>
                <w:rFonts w:ascii="Times New Roman" w:hAnsi="Times New Roman" w:cs="Times New Roman"/>
                <w:sz w:val="24"/>
                <w:szCs w:val="24"/>
              </w:rPr>
              <w:t>так</w:t>
            </w:r>
          </w:p>
        </w:tc>
        <w:tc>
          <w:tcPr>
            <w:tcW w:w="2000" w:type="dxa"/>
            <w:tcBorders>
              <w:top w:val="single" w:sz="6" w:space="0" w:color="auto"/>
              <w:left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r w:rsidRPr="00B54EB0">
              <w:rPr>
                <w:rFonts w:ascii="Times New Roman" w:hAnsi="Times New Roman" w:cs="Times New Roman"/>
                <w:sz w:val="24"/>
                <w:szCs w:val="24"/>
              </w:rPr>
              <w:t>так</w:t>
            </w:r>
          </w:p>
        </w:tc>
        <w:tc>
          <w:tcPr>
            <w:tcW w:w="1500" w:type="dxa"/>
            <w:tcBorders>
              <w:top w:val="single" w:sz="6" w:space="0" w:color="auto"/>
              <w:left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r w:rsidRPr="00B54EB0">
              <w:rPr>
                <w:rFonts w:ascii="Times New Roman" w:hAnsi="Times New Roman" w:cs="Times New Roman"/>
                <w:sz w:val="24"/>
                <w:szCs w:val="24"/>
              </w:rPr>
              <w:t>так</w:t>
            </w:r>
          </w:p>
        </w:tc>
        <w:tc>
          <w:tcPr>
            <w:tcW w:w="1000" w:type="dxa"/>
            <w:tcBorders>
              <w:top w:val="single" w:sz="6" w:space="0" w:color="auto"/>
              <w:left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r w:rsidRPr="00B54EB0">
              <w:rPr>
                <w:rFonts w:ascii="Times New Roman" w:hAnsi="Times New Roman" w:cs="Times New Roman"/>
                <w:sz w:val="24"/>
                <w:szCs w:val="24"/>
              </w:rPr>
              <w:t>так</w:t>
            </w:r>
          </w:p>
        </w:tc>
        <w:tc>
          <w:tcPr>
            <w:tcW w:w="1500" w:type="dxa"/>
            <w:tcBorders>
              <w:top w:val="single" w:sz="6" w:space="0" w:color="auto"/>
              <w:left w:val="single" w:sz="6" w:space="0" w:color="auto"/>
              <w:bottom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r w:rsidRPr="00B54EB0">
              <w:rPr>
                <w:rFonts w:ascii="Times New Roman" w:hAnsi="Times New Roman" w:cs="Times New Roman"/>
                <w:sz w:val="24"/>
                <w:szCs w:val="24"/>
              </w:rPr>
              <w:t>так</w:t>
            </w:r>
          </w:p>
        </w:tc>
      </w:tr>
      <w:tr w:rsidR="00BF51CF" w:rsidRPr="00B54EB0" w:rsidTr="00BF51CF">
        <w:trPr>
          <w:trHeight w:val="182"/>
        </w:trPr>
        <w:tc>
          <w:tcPr>
            <w:tcW w:w="2500" w:type="dxa"/>
            <w:tcBorders>
              <w:top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rPr>
                <w:rFonts w:ascii="Times New Roman" w:hAnsi="Times New Roman" w:cs="Times New Roman"/>
                <w:sz w:val="24"/>
                <w:szCs w:val="24"/>
              </w:rPr>
            </w:pPr>
            <w:r w:rsidRPr="00B54EB0">
              <w:rPr>
                <w:rFonts w:ascii="Times New Roman" w:hAnsi="Times New Roman" w:cs="Times New Roman"/>
                <w:sz w:val="24"/>
                <w:szCs w:val="24"/>
              </w:rPr>
              <w:t>Інформація про акціонерів, які володіють 5 та більше відсотками голосуючих акцій</w:t>
            </w:r>
          </w:p>
        </w:tc>
        <w:tc>
          <w:tcPr>
            <w:tcW w:w="1500" w:type="dxa"/>
            <w:tcBorders>
              <w:top w:val="single" w:sz="6" w:space="0" w:color="auto"/>
              <w:left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r w:rsidRPr="00B54EB0">
              <w:rPr>
                <w:rFonts w:ascii="Times New Roman" w:hAnsi="Times New Roman" w:cs="Times New Roman"/>
                <w:sz w:val="24"/>
                <w:szCs w:val="24"/>
              </w:rPr>
              <w:t>так</w:t>
            </w:r>
          </w:p>
        </w:tc>
        <w:tc>
          <w:tcPr>
            <w:tcW w:w="2000" w:type="dxa"/>
            <w:tcBorders>
              <w:top w:val="single" w:sz="6" w:space="0" w:color="auto"/>
              <w:left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r w:rsidRPr="00B54EB0">
              <w:rPr>
                <w:rFonts w:ascii="Times New Roman" w:hAnsi="Times New Roman" w:cs="Times New Roman"/>
                <w:sz w:val="24"/>
                <w:szCs w:val="24"/>
              </w:rPr>
              <w:t>так</w:t>
            </w:r>
          </w:p>
        </w:tc>
        <w:tc>
          <w:tcPr>
            <w:tcW w:w="1500" w:type="dxa"/>
            <w:tcBorders>
              <w:top w:val="single" w:sz="6" w:space="0" w:color="auto"/>
              <w:left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r w:rsidRPr="00B54EB0">
              <w:rPr>
                <w:rFonts w:ascii="Times New Roman" w:hAnsi="Times New Roman" w:cs="Times New Roman"/>
                <w:sz w:val="24"/>
                <w:szCs w:val="24"/>
              </w:rPr>
              <w:t>так</w:t>
            </w:r>
          </w:p>
        </w:tc>
        <w:tc>
          <w:tcPr>
            <w:tcW w:w="1000" w:type="dxa"/>
            <w:tcBorders>
              <w:top w:val="single" w:sz="6" w:space="0" w:color="auto"/>
              <w:left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r w:rsidRPr="00B54EB0">
              <w:rPr>
                <w:rFonts w:ascii="Times New Roman" w:hAnsi="Times New Roman" w:cs="Times New Roman"/>
                <w:sz w:val="24"/>
                <w:szCs w:val="24"/>
              </w:rPr>
              <w:t>так</w:t>
            </w:r>
          </w:p>
        </w:tc>
        <w:tc>
          <w:tcPr>
            <w:tcW w:w="1500" w:type="dxa"/>
            <w:tcBorders>
              <w:top w:val="single" w:sz="6" w:space="0" w:color="auto"/>
              <w:left w:val="single" w:sz="6" w:space="0" w:color="auto"/>
              <w:bottom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r w:rsidRPr="00B54EB0">
              <w:rPr>
                <w:rFonts w:ascii="Times New Roman" w:hAnsi="Times New Roman" w:cs="Times New Roman"/>
                <w:sz w:val="24"/>
                <w:szCs w:val="24"/>
              </w:rPr>
              <w:t>так</w:t>
            </w:r>
          </w:p>
        </w:tc>
      </w:tr>
      <w:tr w:rsidR="00BF51CF" w:rsidRPr="00B54EB0" w:rsidTr="00BF51CF">
        <w:trPr>
          <w:trHeight w:val="182"/>
        </w:trPr>
        <w:tc>
          <w:tcPr>
            <w:tcW w:w="2500" w:type="dxa"/>
            <w:tcBorders>
              <w:top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rPr>
                <w:rFonts w:ascii="Times New Roman" w:hAnsi="Times New Roman" w:cs="Times New Roman"/>
                <w:sz w:val="24"/>
                <w:szCs w:val="24"/>
              </w:rPr>
            </w:pPr>
            <w:r w:rsidRPr="00B54EB0">
              <w:rPr>
                <w:rFonts w:ascii="Times New Roman" w:hAnsi="Times New Roman" w:cs="Times New Roman"/>
                <w:sz w:val="24"/>
                <w:szCs w:val="24"/>
              </w:rPr>
              <w:t>Інформація про склад органів управління товариства</w:t>
            </w:r>
          </w:p>
        </w:tc>
        <w:tc>
          <w:tcPr>
            <w:tcW w:w="1500" w:type="dxa"/>
            <w:tcBorders>
              <w:top w:val="single" w:sz="6" w:space="0" w:color="auto"/>
              <w:left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r w:rsidRPr="00B54EB0">
              <w:rPr>
                <w:rFonts w:ascii="Times New Roman" w:hAnsi="Times New Roman" w:cs="Times New Roman"/>
                <w:sz w:val="24"/>
                <w:szCs w:val="24"/>
              </w:rPr>
              <w:t>так</w:t>
            </w:r>
          </w:p>
        </w:tc>
        <w:tc>
          <w:tcPr>
            <w:tcW w:w="2000" w:type="dxa"/>
            <w:tcBorders>
              <w:top w:val="single" w:sz="6" w:space="0" w:color="auto"/>
              <w:left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r w:rsidRPr="00B54EB0">
              <w:rPr>
                <w:rFonts w:ascii="Times New Roman" w:hAnsi="Times New Roman" w:cs="Times New Roman"/>
                <w:sz w:val="24"/>
                <w:szCs w:val="24"/>
              </w:rPr>
              <w:t>так</w:t>
            </w:r>
          </w:p>
        </w:tc>
        <w:tc>
          <w:tcPr>
            <w:tcW w:w="1500" w:type="dxa"/>
            <w:tcBorders>
              <w:top w:val="single" w:sz="6" w:space="0" w:color="auto"/>
              <w:left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r w:rsidRPr="00B54EB0">
              <w:rPr>
                <w:rFonts w:ascii="Times New Roman" w:hAnsi="Times New Roman" w:cs="Times New Roman"/>
                <w:sz w:val="24"/>
                <w:szCs w:val="24"/>
              </w:rPr>
              <w:t>так</w:t>
            </w:r>
          </w:p>
        </w:tc>
        <w:tc>
          <w:tcPr>
            <w:tcW w:w="1000" w:type="dxa"/>
            <w:tcBorders>
              <w:top w:val="single" w:sz="6" w:space="0" w:color="auto"/>
              <w:left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r w:rsidRPr="00B54EB0">
              <w:rPr>
                <w:rFonts w:ascii="Times New Roman" w:hAnsi="Times New Roman" w:cs="Times New Roman"/>
                <w:sz w:val="24"/>
                <w:szCs w:val="24"/>
              </w:rPr>
              <w:t>так</w:t>
            </w:r>
          </w:p>
        </w:tc>
        <w:tc>
          <w:tcPr>
            <w:tcW w:w="1500" w:type="dxa"/>
            <w:tcBorders>
              <w:top w:val="single" w:sz="6" w:space="0" w:color="auto"/>
              <w:left w:val="single" w:sz="6" w:space="0" w:color="auto"/>
              <w:bottom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r w:rsidRPr="00B54EB0">
              <w:rPr>
                <w:rFonts w:ascii="Times New Roman" w:hAnsi="Times New Roman" w:cs="Times New Roman"/>
                <w:sz w:val="24"/>
                <w:szCs w:val="24"/>
              </w:rPr>
              <w:t>так</w:t>
            </w:r>
          </w:p>
        </w:tc>
      </w:tr>
      <w:tr w:rsidR="00BF51CF" w:rsidRPr="00B54EB0" w:rsidTr="00BF51CF">
        <w:trPr>
          <w:trHeight w:val="182"/>
        </w:trPr>
        <w:tc>
          <w:tcPr>
            <w:tcW w:w="2500" w:type="dxa"/>
            <w:tcBorders>
              <w:top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rPr>
                <w:rFonts w:ascii="Times New Roman" w:hAnsi="Times New Roman" w:cs="Times New Roman"/>
                <w:sz w:val="24"/>
                <w:szCs w:val="24"/>
              </w:rPr>
            </w:pPr>
            <w:r w:rsidRPr="00B54EB0">
              <w:rPr>
                <w:rFonts w:ascii="Times New Roman" w:hAnsi="Times New Roman" w:cs="Times New Roman"/>
                <w:sz w:val="24"/>
                <w:szCs w:val="24"/>
              </w:rPr>
              <w:t>Протоколи загальних зборів акціонерів після їх проведення</w:t>
            </w:r>
          </w:p>
        </w:tc>
        <w:tc>
          <w:tcPr>
            <w:tcW w:w="1500" w:type="dxa"/>
            <w:tcBorders>
              <w:top w:val="single" w:sz="6" w:space="0" w:color="auto"/>
              <w:left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r w:rsidRPr="00B54EB0">
              <w:rPr>
                <w:rFonts w:ascii="Times New Roman" w:hAnsi="Times New Roman" w:cs="Times New Roman"/>
                <w:sz w:val="24"/>
                <w:szCs w:val="24"/>
              </w:rPr>
              <w:t>так</w:t>
            </w:r>
          </w:p>
        </w:tc>
        <w:tc>
          <w:tcPr>
            <w:tcW w:w="2000" w:type="dxa"/>
            <w:tcBorders>
              <w:top w:val="single" w:sz="6" w:space="0" w:color="auto"/>
              <w:left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r w:rsidRPr="00B54EB0">
              <w:rPr>
                <w:rFonts w:ascii="Times New Roman" w:hAnsi="Times New Roman" w:cs="Times New Roman"/>
                <w:sz w:val="24"/>
                <w:szCs w:val="24"/>
              </w:rPr>
              <w:t>так</w:t>
            </w:r>
          </w:p>
        </w:tc>
        <w:tc>
          <w:tcPr>
            <w:tcW w:w="1500" w:type="dxa"/>
            <w:tcBorders>
              <w:top w:val="single" w:sz="6" w:space="0" w:color="auto"/>
              <w:left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r w:rsidRPr="00B54EB0">
              <w:rPr>
                <w:rFonts w:ascii="Times New Roman" w:hAnsi="Times New Roman" w:cs="Times New Roman"/>
                <w:sz w:val="24"/>
                <w:szCs w:val="24"/>
              </w:rPr>
              <w:t>так</w:t>
            </w:r>
          </w:p>
        </w:tc>
        <w:tc>
          <w:tcPr>
            <w:tcW w:w="1000" w:type="dxa"/>
            <w:tcBorders>
              <w:top w:val="single" w:sz="6" w:space="0" w:color="auto"/>
              <w:left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r w:rsidRPr="00B54EB0">
              <w:rPr>
                <w:rFonts w:ascii="Times New Roman" w:hAnsi="Times New Roman" w:cs="Times New Roman"/>
                <w:sz w:val="24"/>
                <w:szCs w:val="24"/>
              </w:rPr>
              <w:t>так</w:t>
            </w:r>
          </w:p>
        </w:tc>
        <w:tc>
          <w:tcPr>
            <w:tcW w:w="1500" w:type="dxa"/>
            <w:tcBorders>
              <w:top w:val="single" w:sz="6" w:space="0" w:color="auto"/>
              <w:left w:val="single" w:sz="6" w:space="0" w:color="auto"/>
              <w:bottom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r w:rsidRPr="00B54EB0">
              <w:rPr>
                <w:rFonts w:ascii="Times New Roman" w:hAnsi="Times New Roman" w:cs="Times New Roman"/>
                <w:sz w:val="24"/>
                <w:szCs w:val="24"/>
              </w:rPr>
              <w:t>так</w:t>
            </w:r>
          </w:p>
        </w:tc>
      </w:tr>
      <w:tr w:rsidR="00BF51CF" w:rsidRPr="00B54EB0" w:rsidTr="00BF51CF">
        <w:trPr>
          <w:trHeight w:val="182"/>
        </w:trPr>
        <w:tc>
          <w:tcPr>
            <w:tcW w:w="2500" w:type="dxa"/>
            <w:tcBorders>
              <w:top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rPr>
                <w:rFonts w:ascii="Times New Roman" w:hAnsi="Times New Roman" w:cs="Times New Roman"/>
                <w:sz w:val="24"/>
                <w:szCs w:val="24"/>
              </w:rPr>
            </w:pPr>
            <w:r w:rsidRPr="00B54EB0">
              <w:rPr>
                <w:rFonts w:ascii="Times New Roman" w:hAnsi="Times New Roman" w:cs="Times New Roman"/>
                <w:sz w:val="24"/>
                <w:szCs w:val="24"/>
              </w:rPr>
              <w:t>Розмір винагороди посадових осіб акціонерного товариства</w:t>
            </w:r>
          </w:p>
        </w:tc>
        <w:tc>
          <w:tcPr>
            <w:tcW w:w="1500" w:type="dxa"/>
            <w:tcBorders>
              <w:top w:val="single" w:sz="6" w:space="0" w:color="auto"/>
              <w:left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r w:rsidRPr="00B54EB0">
              <w:rPr>
                <w:rFonts w:ascii="Times New Roman" w:hAnsi="Times New Roman" w:cs="Times New Roman"/>
                <w:sz w:val="24"/>
                <w:szCs w:val="24"/>
              </w:rPr>
              <w:t>так</w:t>
            </w:r>
          </w:p>
        </w:tc>
        <w:tc>
          <w:tcPr>
            <w:tcW w:w="2000" w:type="dxa"/>
            <w:tcBorders>
              <w:top w:val="single" w:sz="6" w:space="0" w:color="auto"/>
              <w:left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r w:rsidRPr="00B54EB0">
              <w:rPr>
                <w:rFonts w:ascii="Times New Roman" w:hAnsi="Times New Roman" w:cs="Times New Roman"/>
                <w:sz w:val="24"/>
                <w:szCs w:val="24"/>
              </w:rPr>
              <w:t>ні</w:t>
            </w:r>
          </w:p>
        </w:tc>
        <w:tc>
          <w:tcPr>
            <w:tcW w:w="1500" w:type="dxa"/>
            <w:tcBorders>
              <w:top w:val="single" w:sz="6" w:space="0" w:color="auto"/>
              <w:left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r w:rsidRPr="00B54EB0">
              <w:rPr>
                <w:rFonts w:ascii="Times New Roman" w:hAnsi="Times New Roman" w:cs="Times New Roman"/>
                <w:sz w:val="24"/>
                <w:szCs w:val="24"/>
              </w:rPr>
              <w:t>так</w:t>
            </w:r>
          </w:p>
        </w:tc>
        <w:tc>
          <w:tcPr>
            <w:tcW w:w="1000" w:type="dxa"/>
            <w:tcBorders>
              <w:top w:val="single" w:sz="6" w:space="0" w:color="auto"/>
              <w:left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r w:rsidRPr="00B54EB0">
              <w:rPr>
                <w:rFonts w:ascii="Times New Roman" w:hAnsi="Times New Roman" w:cs="Times New Roman"/>
                <w:sz w:val="24"/>
                <w:szCs w:val="24"/>
              </w:rPr>
              <w:t>так</w:t>
            </w:r>
          </w:p>
        </w:tc>
        <w:tc>
          <w:tcPr>
            <w:tcW w:w="1500" w:type="dxa"/>
            <w:tcBorders>
              <w:top w:val="single" w:sz="6" w:space="0" w:color="auto"/>
              <w:left w:val="single" w:sz="6" w:space="0" w:color="auto"/>
              <w:bottom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r w:rsidRPr="00B54EB0">
              <w:rPr>
                <w:rFonts w:ascii="Times New Roman" w:hAnsi="Times New Roman" w:cs="Times New Roman"/>
                <w:sz w:val="24"/>
                <w:szCs w:val="24"/>
              </w:rPr>
              <w:t>ні</w:t>
            </w:r>
          </w:p>
        </w:tc>
      </w:tr>
    </w:tbl>
    <w:p w:rsidR="00BF51CF" w:rsidRPr="00B54EB0" w:rsidRDefault="00BF51CF" w:rsidP="00BF51CF">
      <w:pPr>
        <w:widowControl w:val="0"/>
        <w:autoSpaceDE w:val="0"/>
        <w:autoSpaceDN w:val="0"/>
        <w:adjustRightInd w:val="0"/>
        <w:spacing w:after="0" w:line="240" w:lineRule="auto"/>
        <w:rPr>
          <w:rFonts w:ascii="Times New Roman" w:hAnsi="Times New Roman" w:cs="Times New Roman"/>
          <w:sz w:val="24"/>
          <w:szCs w:val="24"/>
        </w:rPr>
      </w:pPr>
    </w:p>
    <w:p w:rsidR="00BF51CF" w:rsidRPr="00B54EB0" w:rsidRDefault="00BF51CF" w:rsidP="00BF51CF">
      <w:pPr>
        <w:widowControl w:val="0"/>
        <w:autoSpaceDE w:val="0"/>
        <w:autoSpaceDN w:val="0"/>
        <w:adjustRightInd w:val="0"/>
        <w:spacing w:after="0" w:line="240" w:lineRule="auto"/>
        <w:rPr>
          <w:rFonts w:ascii="Times New Roman" w:hAnsi="Times New Roman" w:cs="Times New Roman"/>
          <w:sz w:val="24"/>
          <w:szCs w:val="24"/>
        </w:rPr>
      </w:pPr>
      <w:r w:rsidRPr="00B54EB0">
        <w:rPr>
          <w:rFonts w:ascii="Times New Roman" w:hAnsi="Times New Roman" w:cs="Times New Roman"/>
          <w:b/>
          <w:bCs/>
          <w:sz w:val="24"/>
          <w:szCs w:val="24"/>
        </w:rPr>
        <w:t xml:space="preserve">Чи готує акціонерне товариство фінансову звітність у відповідності до міжнародних стандартів фінансової звітності? (так/ні)  </w:t>
      </w:r>
      <w:r w:rsidRPr="00B54EB0">
        <w:rPr>
          <w:rFonts w:ascii="Times New Roman" w:hAnsi="Times New Roman" w:cs="Times New Roman"/>
          <w:sz w:val="24"/>
          <w:szCs w:val="24"/>
          <w:u w:val="single"/>
        </w:rPr>
        <w:t>ні</w:t>
      </w:r>
    </w:p>
    <w:p w:rsidR="00BF51CF" w:rsidRPr="00B54EB0" w:rsidRDefault="00BF51CF" w:rsidP="00BF51CF">
      <w:pPr>
        <w:widowControl w:val="0"/>
        <w:autoSpaceDE w:val="0"/>
        <w:autoSpaceDN w:val="0"/>
        <w:adjustRightInd w:val="0"/>
        <w:spacing w:after="0" w:line="240" w:lineRule="auto"/>
        <w:rPr>
          <w:rFonts w:ascii="Times New Roman" w:hAnsi="Times New Roman" w:cs="Times New Roman"/>
          <w:sz w:val="24"/>
          <w:szCs w:val="24"/>
        </w:rPr>
      </w:pPr>
    </w:p>
    <w:p w:rsidR="00BF51CF" w:rsidRPr="00B54EB0" w:rsidRDefault="00BF51CF" w:rsidP="00BF51CF">
      <w:pPr>
        <w:widowControl w:val="0"/>
        <w:autoSpaceDE w:val="0"/>
        <w:autoSpaceDN w:val="0"/>
        <w:adjustRightInd w:val="0"/>
        <w:spacing w:after="0" w:line="240" w:lineRule="auto"/>
        <w:rPr>
          <w:rFonts w:ascii="Times New Roman" w:hAnsi="Times New Roman" w:cs="Times New Roman"/>
          <w:b/>
          <w:bCs/>
          <w:sz w:val="24"/>
          <w:szCs w:val="24"/>
        </w:rPr>
      </w:pPr>
      <w:r w:rsidRPr="00B54EB0">
        <w:rPr>
          <w:rFonts w:ascii="Times New Roman" w:hAnsi="Times New Roman" w:cs="Times New Roman"/>
          <w:b/>
          <w:bCs/>
          <w:sz w:val="24"/>
          <w:szCs w:val="24"/>
        </w:rPr>
        <w:t xml:space="preserve">Скільки разів проводилися аудиторські перевірки акціонерного товариства незалежним аудитором (аудиторською фірмою) протягом звітного періоду? </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7000"/>
        <w:gridCol w:w="1500"/>
        <w:gridCol w:w="1500"/>
      </w:tblGrid>
      <w:tr w:rsidR="00BF51CF" w:rsidRPr="00B54EB0" w:rsidTr="00BF51CF">
        <w:trPr>
          <w:trHeight w:val="200"/>
        </w:trPr>
        <w:tc>
          <w:tcPr>
            <w:tcW w:w="7000" w:type="dxa"/>
            <w:tcBorders>
              <w:top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b/>
                <w:bCs/>
                <w:sz w:val="24"/>
                <w:szCs w:val="24"/>
              </w:rPr>
            </w:pPr>
          </w:p>
        </w:tc>
        <w:tc>
          <w:tcPr>
            <w:tcW w:w="1500" w:type="dxa"/>
            <w:tcBorders>
              <w:top w:val="single" w:sz="6" w:space="0" w:color="auto"/>
              <w:left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r w:rsidRPr="00B54EB0">
              <w:rPr>
                <w:rFonts w:ascii="Times New Roman" w:hAnsi="Times New Roman" w:cs="Times New Roman"/>
                <w:sz w:val="24"/>
                <w:szCs w:val="24"/>
              </w:rPr>
              <w:t>Так</w:t>
            </w:r>
          </w:p>
        </w:tc>
        <w:tc>
          <w:tcPr>
            <w:tcW w:w="1500" w:type="dxa"/>
            <w:tcBorders>
              <w:top w:val="single" w:sz="6" w:space="0" w:color="auto"/>
              <w:left w:val="single" w:sz="6" w:space="0" w:color="auto"/>
              <w:bottom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r w:rsidRPr="00B54EB0">
              <w:rPr>
                <w:rFonts w:ascii="Times New Roman" w:hAnsi="Times New Roman" w:cs="Times New Roman"/>
                <w:sz w:val="24"/>
                <w:szCs w:val="24"/>
              </w:rPr>
              <w:t>Ні</w:t>
            </w:r>
          </w:p>
        </w:tc>
      </w:tr>
      <w:tr w:rsidR="00BF51CF" w:rsidRPr="00B54EB0" w:rsidTr="00BF51CF">
        <w:trPr>
          <w:trHeight w:val="200"/>
        </w:trPr>
        <w:tc>
          <w:tcPr>
            <w:tcW w:w="7000" w:type="dxa"/>
            <w:tcBorders>
              <w:top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rPr>
                <w:rFonts w:ascii="Times New Roman" w:hAnsi="Times New Roman" w:cs="Times New Roman"/>
                <w:sz w:val="24"/>
                <w:szCs w:val="24"/>
              </w:rPr>
            </w:pPr>
            <w:r w:rsidRPr="00B54EB0">
              <w:rPr>
                <w:rFonts w:ascii="Times New Roman" w:hAnsi="Times New Roman" w:cs="Times New Roman"/>
                <w:sz w:val="24"/>
                <w:szCs w:val="24"/>
              </w:rPr>
              <w:t>Не проводились взагалі</w:t>
            </w:r>
          </w:p>
        </w:tc>
        <w:tc>
          <w:tcPr>
            <w:tcW w:w="1500" w:type="dxa"/>
            <w:tcBorders>
              <w:top w:val="single" w:sz="6" w:space="0" w:color="auto"/>
              <w:left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p>
        </w:tc>
        <w:tc>
          <w:tcPr>
            <w:tcW w:w="1500" w:type="dxa"/>
            <w:tcBorders>
              <w:top w:val="single" w:sz="6" w:space="0" w:color="auto"/>
              <w:left w:val="single" w:sz="6" w:space="0" w:color="auto"/>
              <w:bottom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r w:rsidRPr="00B54EB0">
              <w:rPr>
                <w:rFonts w:ascii="Times New Roman" w:hAnsi="Times New Roman" w:cs="Times New Roman"/>
                <w:sz w:val="24"/>
                <w:szCs w:val="24"/>
              </w:rPr>
              <w:t>X</w:t>
            </w:r>
          </w:p>
        </w:tc>
      </w:tr>
      <w:tr w:rsidR="00BF51CF" w:rsidRPr="00B54EB0" w:rsidTr="00BF51CF">
        <w:trPr>
          <w:trHeight w:val="200"/>
        </w:trPr>
        <w:tc>
          <w:tcPr>
            <w:tcW w:w="7000" w:type="dxa"/>
            <w:tcBorders>
              <w:top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rPr>
                <w:rFonts w:ascii="Times New Roman" w:hAnsi="Times New Roman" w:cs="Times New Roman"/>
                <w:sz w:val="24"/>
                <w:szCs w:val="24"/>
              </w:rPr>
            </w:pPr>
            <w:r w:rsidRPr="00B54EB0">
              <w:rPr>
                <w:rFonts w:ascii="Times New Roman" w:hAnsi="Times New Roman" w:cs="Times New Roman"/>
                <w:sz w:val="24"/>
                <w:szCs w:val="24"/>
              </w:rPr>
              <w:t>Раз на рік</w:t>
            </w:r>
          </w:p>
        </w:tc>
        <w:tc>
          <w:tcPr>
            <w:tcW w:w="1500" w:type="dxa"/>
            <w:tcBorders>
              <w:top w:val="single" w:sz="6" w:space="0" w:color="auto"/>
              <w:left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p>
        </w:tc>
        <w:tc>
          <w:tcPr>
            <w:tcW w:w="1500" w:type="dxa"/>
            <w:tcBorders>
              <w:top w:val="single" w:sz="6" w:space="0" w:color="auto"/>
              <w:left w:val="single" w:sz="6" w:space="0" w:color="auto"/>
              <w:bottom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r w:rsidRPr="00B54EB0">
              <w:rPr>
                <w:rFonts w:ascii="Times New Roman" w:hAnsi="Times New Roman" w:cs="Times New Roman"/>
                <w:sz w:val="24"/>
                <w:szCs w:val="24"/>
              </w:rPr>
              <w:t>X</w:t>
            </w:r>
          </w:p>
        </w:tc>
      </w:tr>
      <w:tr w:rsidR="00BF51CF" w:rsidRPr="00B54EB0" w:rsidTr="00BF51CF">
        <w:trPr>
          <w:trHeight w:val="200"/>
        </w:trPr>
        <w:tc>
          <w:tcPr>
            <w:tcW w:w="7000" w:type="dxa"/>
            <w:tcBorders>
              <w:top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rPr>
                <w:rFonts w:ascii="Times New Roman" w:hAnsi="Times New Roman" w:cs="Times New Roman"/>
                <w:sz w:val="24"/>
                <w:szCs w:val="24"/>
              </w:rPr>
            </w:pPr>
            <w:r w:rsidRPr="00B54EB0">
              <w:rPr>
                <w:rFonts w:ascii="Times New Roman" w:hAnsi="Times New Roman" w:cs="Times New Roman"/>
                <w:sz w:val="24"/>
                <w:szCs w:val="24"/>
              </w:rPr>
              <w:t>Частіше ніж раз на рік</w:t>
            </w:r>
          </w:p>
        </w:tc>
        <w:tc>
          <w:tcPr>
            <w:tcW w:w="1500" w:type="dxa"/>
            <w:tcBorders>
              <w:top w:val="single" w:sz="6" w:space="0" w:color="auto"/>
              <w:left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p>
        </w:tc>
        <w:tc>
          <w:tcPr>
            <w:tcW w:w="1500" w:type="dxa"/>
            <w:tcBorders>
              <w:top w:val="single" w:sz="6" w:space="0" w:color="auto"/>
              <w:left w:val="single" w:sz="6" w:space="0" w:color="auto"/>
              <w:bottom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r w:rsidRPr="00B54EB0">
              <w:rPr>
                <w:rFonts w:ascii="Times New Roman" w:hAnsi="Times New Roman" w:cs="Times New Roman"/>
                <w:sz w:val="24"/>
                <w:szCs w:val="24"/>
              </w:rPr>
              <w:t>X</w:t>
            </w:r>
          </w:p>
        </w:tc>
      </w:tr>
    </w:tbl>
    <w:p w:rsidR="00BF51CF" w:rsidRPr="00B54EB0" w:rsidRDefault="00BF51CF" w:rsidP="00BF51CF">
      <w:pPr>
        <w:widowControl w:val="0"/>
        <w:autoSpaceDE w:val="0"/>
        <w:autoSpaceDN w:val="0"/>
        <w:adjustRightInd w:val="0"/>
        <w:spacing w:after="0" w:line="240" w:lineRule="auto"/>
        <w:rPr>
          <w:rFonts w:ascii="Times New Roman" w:hAnsi="Times New Roman" w:cs="Times New Roman"/>
          <w:sz w:val="24"/>
          <w:szCs w:val="24"/>
        </w:rPr>
      </w:pPr>
    </w:p>
    <w:p w:rsidR="00BF51CF" w:rsidRPr="00B54EB0" w:rsidRDefault="00BF51CF" w:rsidP="00BF51CF">
      <w:pPr>
        <w:widowControl w:val="0"/>
        <w:autoSpaceDE w:val="0"/>
        <w:autoSpaceDN w:val="0"/>
        <w:adjustRightInd w:val="0"/>
        <w:spacing w:after="0" w:line="240" w:lineRule="auto"/>
        <w:rPr>
          <w:rFonts w:ascii="Times New Roman" w:hAnsi="Times New Roman" w:cs="Times New Roman"/>
          <w:b/>
          <w:bCs/>
          <w:sz w:val="24"/>
          <w:szCs w:val="24"/>
        </w:rPr>
      </w:pPr>
      <w:r w:rsidRPr="00B54EB0">
        <w:rPr>
          <w:rFonts w:ascii="Times New Roman" w:hAnsi="Times New Roman" w:cs="Times New Roman"/>
          <w:b/>
          <w:bCs/>
          <w:sz w:val="24"/>
          <w:szCs w:val="24"/>
        </w:rPr>
        <w:t>Який орган приймав рішення про затвердження незалежного аудитора (аудиторської фірми)?</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2500"/>
        <w:gridCol w:w="4500"/>
        <w:gridCol w:w="1500"/>
        <w:gridCol w:w="1500"/>
      </w:tblGrid>
      <w:tr w:rsidR="00BF51CF" w:rsidRPr="00B54EB0" w:rsidTr="00BF51CF">
        <w:trPr>
          <w:trHeight w:val="200"/>
        </w:trPr>
        <w:tc>
          <w:tcPr>
            <w:tcW w:w="7000" w:type="dxa"/>
            <w:gridSpan w:val="2"/>
            <w:tcBorders>
              <w:top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rPr>
                <w:rFonts w:ascii="Times New Roman" w:hAnsi="Times New Roman" w:cs="Times New Roman"/>
                <w:b/>
                <w:bCs/>
                <w:sz w:val="24"/>
                <w:szCs w:val="24"/>
              </w:rPr>
            </w:pPr>
          </w:p>
        </w:tc>
        <w:tc>
          <w:tcPr>
            <w:tcW w:w="1500" w:type="dxa"/>
            <w:tcBorders>
              <w:top w:val="single" w:sz="6" w:space="0" w:color="auto"/>
              <w:left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r w:rsidRPr="00B54EB0">
              <w:rPr>
                <w:rFonts w:ascii="Times New Roman" w:hAnsi="Times New Roman" w:cs="Times New Roman"/>
                <w:sz w:val="24"/>
                <w:szCs w:val="24"/>
              </w:rPr>
              <w:t>Так</w:t>
            </w:r>
          </w:p>
        </w:tc>
        <w:tc>
          <w:tcPr>
            <w:tcW w:w="1500" w:type="dxa"/>
            <w:tcBorders>
              <w:top w:val="single" w:sz="6" w:space="0" w:color="auto"/>
              <w:left w:val="single" w:sz="6" w:space="0" w:color="auto"/>
              <w:bottom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r w:rsidRPr="00B54EB0">
              <w:rPr>
                <w:rFonts w:ascii="Times New Roman" w:hAnsi="Times New Roman" w:cs="Times New Roman"/>
                <w:sz w:val="24"/>
                <w:szCs w:val="24"/>
              </w:rPr>
              <w:t>Ні</w:t>
            </w:r>
          </w:p>
        </w:tc>
      </w:tr>
      <w:tr w:rsidR="00BF51CF" w:rsidRPr="00B54EB0" w:rsidTr="00BF51CF">
        <w:trPr>
          <w:trHeight w:val="200"/>
        </w:trPr>
        <w:tc>
          <w:tcPr>
            <w:tcW w:w="7000" w:type="dxa"/>
            <w:gridSpan w:val="2"/>
            <w:tcBorders>
              <w:top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rPr>
                <w:rFonts w:ascii="Times New Roman" w:hAnsi="Times New Roman" w:cs="Times New Roman"/>
                <w:sz w:val="24"/>
                <w:szCs w:val="24"/>
              </w:rPr>
            </w:pPr>
            <w:r w:rsidRPr="00B54EB0">
              <w:rPr>
                <w:rFonts w:ascii="Times New Roman" w:hAnsi="Times New Roman" w:cs="Times New Roman"/>
                <w:sz w:val="24"/>
                <w:szCs w:val="24"/>
              </w:rPr>
              <w:t>Загальні збори акціонерів</w:t>
            </w:r>
          </w:p>
        </w:tc>
        <w:tc>
          <w:tcPr>
            <w:tcW w:w="1500" w:type="dxa"/>
            <w:tcBorders>
              <w:top w:val="single" w:sz="6" w:space="0" w:color="auto"/>
              <w:left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p>
        </w:tc>
        <w:tc>
          <w:tcPr>
            <w:tcW w:w="1500" w:type="dxa"/>
            <w:tcBorders>
              <w:top w:val="single" w:sz="6" w:space="0" w:color="auto"/>
              <w:left w:val="single" w:sz="6" w:space="0" w:color="auto"/>
              <w:bottom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r w:rsidRPr="00B54EB0">
              <w:rPr>
                <w:rFonts w:ascii="Times New Roman" w:hAnsi="Times New Roman" w:cs="Times New Roman"/>
                <w:sz w:val="24"/>
                <w:szCs w:val="24"/>
              </w:rPr>
              <w:t>X</w:t>
            </w:r>
          </w:p>
        </w:tc>
      </w:tr>
      <w:tr w:rsidR="00BF51CF" w:rsidRPr="00B54EB0" w:rsidTr="00BF51CF">
        <w:trPr>
          <w:trHeight w:val="200"/>
        </w:trPr>
        <w:tc>
          <w:tcPr>
            <w:tcW w:w="7000" w:type="dxa"/>
            <w:gridSpan w:val="2"/>
            <w:tcBorders>
              <w:top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rPr>
                <w:rFonts w:ascii="Times New Roman" w:hAnsi="Times New Roman" w:cs="Times New Roman"/>
                <w:sz w:val="24"/>
                <w:szCs w:val="24"/>
              </w:rPr>
            </w:pPr>
            <w:r w:rsidRPr="00B54EB0">
              <w:rPr>
                <w:rFonts w:ascii="Times New Roman" w:hAnsi="Times New Roman" w:cs="Times New Roman"/>
                <w:sz w:val="24"/>
                <w:szCs w:val="24"/>
              </w:rPr>
              <w:t>Наглядова рада</w:t>
            </w:r>
          </w:p>
        </w:tc>
        <w:tc>
          <w:tcPr>
            <w:tcW w:w="1500" w:type="dxa"/>
            <w:tcBorders>
              <w:top w:val="single" w:sz="6" w:space="0" w:color="auto"/>
              <w:left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p>
        </w:tc>
        <w:tc>
          <w:tcPr>
            <w:tcW w:w="1500" w:type="dxa"/>
            <w:tcBorders>
              <w:top w:val="single" w:sz="6" w:space="0" w:color="auto"/>
              <w:left w:val="single" w:sz="6" w:space="0" w:color="auto"/>
              <w:bottom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r w:rsidRPr="00B54EB0">
              <w:rPr>
                <w:rFonts w:ascii="Times New Roman" w:hAnsi="Times New Roman" w:cs="Times New Roman"/>
                <w:sz w:val="24"/>
                <w:szCs w:val="24"/>
              </w:rPr>
              <w:t>X</w:t>
            </w:r>
          </w:p>
        </w:tc>
      </w:tr>
      <w:tr w:rsidR="00BF51CF" w:rsidRPr="00B54EB0" w:rsidTr="00BF51CF">
        <w:trPr>
          <w:trHeight w:val="200"/>
        </w:trPr>
        <w:tc>
          <w:tcPr>
            <w:tcW w:w="2500" w:type="dxa"/>
            <w:tcBorders>
              <w:top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rPr>
                <w:rFonts w:ascii="Times New Roman" w:hAnsi="Times New Roman" w:cs="Times New Roman"/>
                <w:sz w:val="24"/>
                <w:szCs w:val="24"/>
              </w:rPr>
            </w:pPr>
            <w:r w:rsidRPr="00B54EB0">
              <w:rPr>
                <w:rFonts w:ascii="Times New Roman" w:hAnsi="Times New Roman" w:cs="Times New Roman"/>
                <w:sz w:val="24"/>
                <w:szCs w:val="24"/>
              </w:rPr>
              <w:t>Інше (зазначити)</w:t>
            </w:r>
          </w:p>
        </w:tc>
        <w:tc>
          <w:tcPr>
            <w:tcW w:w="7500" w:type="dxa"/>
            <w:gridSpan w:val="3"/>
            <w:tcBorders>
              <w:top w:val="single" w:sz="6" w:space="0" w:color="auto"/>
              <w:left w:val="single" w:sz="6" w:space="0" w:color="auto"/>
              <w:bottom w:val="single" w:sz="6" w:space="0" w:color="auto"/>
            </w:tcBorders>
          </w:tcPr>
          <w:p w:rsidR="00BF51CF" w:rsidRPr="00B54EB0" w:rsidRDefault="00BF51CF" w:rsidP="00BF51CF">
            <w:pPr>
              <w:widowControl w:val="0"/>
              <w:autoSpaceDE w:val="0"/>
              <w:autoSpaceDN w:val="0"/>
              <w:adjustRightInd w:val="0"/>
              <w:spacing w:after="0" w:line="240" w:lineRule="auto"/>
              <w:rPr>
                <w:rFonts w:ascii="Times New Roman" w:hAnsi="Times New Roman" w:cs="Times New Roman"/>
                <w:sz w:val="24"/>
                <w:szCs w:val="24"/>
              </w:rPr>
            </w:pPr>
            <w:r w:rsidRPr="00B54EB0">
              <w:rPr>
                <w:rFonts w:ascii="Times New Roman" w:hAnsi="Times New Roman" w:cs="Times New Roman"/>
                <w:sz w:val="24"/>
                <w:szCs w:val="24"/>
              </w:rPr>
              <w:t>Протягом звітного періоду незалежний аудитор не затверджувався</w:t>
            </w:r>
          </w:p>
        </w:tc>
      </w:tr>
    </w:tbl>
    <w:p w:rsidR="00BF51CF" w:rsidRPr="00B54EB0" w:rsidRDefault="00BF51CF" w:rsidP="00BF51CF">
      <w:pPr>
        <w:widowControl w:val="0"/>
        <w:autoSpaceDE w:val="0"/>
        <w:autoSpaceDN w:val="0"/>
        <w:adjustRightInd w:val="0"/>
        <w:spacing w:after="0" w:line="240" w:lineRule="auto"/>
        <w:rPr>
          <w:rFonts w:ascii="Times New Roman" w:hAnsi="Times New Roman" w:cs="Times New Roman"/>
          <w:sz w:val="24"/>
          <w:szCs w:val="24"/>
        </w:rPr>
      </w:pPr>
    </w:p>
    <w:p w:rsidR="00BF51CF" w:rsidRPr="00B54EB0" w:rsidRDefault="00BF51CF" w:rsidP="00BF51CF">
      <w:pPr>
        <w:widowControl w:val="0"/>
        <w:autoSpaceDE w:val="0"/>
        <w:autoSpaceDN w:val="0"/>
        <w:adjustRightInd w:val="0"/>
        <w:spacing w:after="0" w:line="240" w:lineRule="auto"/>
        <w:rPr>
          <w:rFonts w:ascii="Times New Roman" w:hAnsi="Times New Roman" w:cs="Times New Roman"/>
          <w:b/>
          <w:bCs/>
          <w:sz w:val="24"/>
          <w:szCs w:val="24"/>
        </w:rPr>
      </w:pPr>
      <w:r w:rsidRPr="00B54EB0">
        <w:rPr>
          <w:rFonts w:ascii="Times New Roman" w:hAnsi="Times New Roman" w:cs="Times New Roman"/>
          <w:b/>
          <w:bCs/>
          <w:sz w:val="24"/>
          <w:szCs w:val="24"/>
        </w:rPr>
        <w:lastRenderedPageBreak/>
        <w:t>З ініціативи якого органу ревізійна комісія (ревізор) проводила (проводив) перевірку востаннє?</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2500"/>
        <w:gridCol w:w="4500"/>
        <w:gridCol w:w="1500"/>
        <w:gridCol w:w="1500"/>
      </w:tblGrid>
      <w:tr w:rsidR="00BF51CF" w:rsidRPr="00B54EB0" w:rsidTr="00BF51CF">
        <w:trPr>
          <w:trHeight w:val="200"/>
        </w:trPr>
        <w:tc>
          <w:tcPr>
            <w:tcW w:w="7000" w:type="dxa"/>
            <w:gridSpan w:val="2"/>
            <w:tcBorders>
              <w:top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rPr>
                <w:rFonts w:ascii="Times New Roman" w:hAnsi="Times New Roman" w:cs="Times New Roman"/>
                <w:b/>
                <w:bCs/>
                <w:sz w:val="24"/>
                <w:szCs w:val="24"/>
              </w:rPr>
            </w:pPr>
          </w:p>
        </w:tc>
        <w:tc>
          <w:tcPr>
            <w:tcW w:w="1500" w:type="dxa"/>
            <w:tcBorders>
              <w:top w:val="single" w:sz="6" w:space="0" w:color="auto"/>
              <w:left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r w:rsidRPr="00B54EB0">
              <w:rPr>
                <w:rFonts w:ascii="Times New Roman" w:hAnsi="Times New Roman" w:cs="Times New Roman"/>
                <w:sz w:val="24"/>
                <w:szCs w:val="24"/>
              </w:rPr>
              <w:t>Так</w:t>
            </w:r>
          </w:p>
        </w:tc>
        <w:tc>
          <w:tcPr>
            <w:tcW w:w="1500" w:type="dxa"/>
            <w:tcBorders>
              <w:top w:val="single" w:sz="6" w:space="0" w:color="auto"/>
              <w:left w:val="single" w:sz="6" w:space="0" w:color="auto"/>
              <w:bottom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r w:rsidRPr="00B54EB0">
              <w:rPr>
                <w:rFonts w:ascii="Times New Roman" w:hAnsi="Times New Roman" w:cs="Times New Roman"/>
                <w:sz w:val="24"/>
                <w:szCs w:val="24"/>
              </w:rPr>
              <w:t>Ні</w:t>
            </w:r>
          </w:p>
        </w:tc>
      </w:tr>
      <w:tr w:rsidR="00BF51CF" w:rsidRPr="00B54EB0" w:rsidTr="00BF51CF">
        <w:trPr>
          <w:trHeight w:val="200"/>
        </w:trPr>
        <w:tc>
          <w:tcPr>
            <w:tcW w:w="7000" w:type="dxa"/>
            <w:gridSpan w:val="2"/>
            <w:tcBorders>
              <w:top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rPr>
                <w:rFonts w:ascii="Times New Roman" w:hAnsi="Times New Roman" w:cs="Times New Roman"/>
                <w:sz w:val="24"/>
                <w:szCs w:val="24"/>
              </w:rPr>
            </w:pPr>
            <w:r w:rsidRPr="00B54EB0">
              <w:rPr>
                <w:rFonts w:ascii="Times New Roman" w:hAnsi="Times New Roman" w:cs="Times New Roman"/>
                <w:sz w:val="24"/>
                <w:szCs w:val="24"/>
              </w:rPr>
              <w:t>З власної ініціативи</w:t>
            </w:r>
          </w:p>
        </w:tc>
        <w:tc>
          <w:tcPr>
            <w:tcW w:w="1500" w:type="dxa"/>
            <w:tcBorders>
              <w:top w:val="single" w:sz="6" w:space="0" w:color="auto"/>
              <w:left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p>
        </w:tc>
        <w:tc>
          <w:tcPr>
            <w:tcW w:w="1500" w:type="dxa"/>
            <w:tcBorders>
              <w:top w:val="single" w:sz="6" w:space="0" w:color="auto"/>
              <w:left w:val="single" w:sz="6" w:space="0" w:color="auto"/>
              <w:bottom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r w:rsidRPr="00B54EB0">
              <w:rPr>
                <w:rFonts w:ascii="Times New Roman" w:hAnsi="Times New Roman" w:cs="Times New Roman"/>
                <w:sz w:val="24"/>
                <w:szCs w:val="24"/>
              </w:rPr>
              <w:t>X</w:t>
            </w:r>
          </w:p>
        </w:tc>
      </w:tr>
      <w:tr w:rsidR="00BF51CF" w:rsidRPr="00B54EB0" w:rsidTr="00BF51CF">
        <w:trPr>
          <w:trHeight w:val="200"/>
        </w:trPr>
        <w:tc>
          <w:tcPr>
            <w:tcW w:w="7000" w:type="dxa"/>
            <w:gridSpan w:val="2"/>
            <w:tcBorders>
              <w:top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rPr>
                <w:rFonts w:ascii="Times New Roman" w:hAnsi="Times New Roman" w:cs="Times New Roman"/>
                <w:sz w:val="24"/>
                <w:szCs w:val="24"/>
              </w:rPr>
            </w:pPr>
            <w:r w:rsidRPr="00B54EB0">
              <w:rPr>
                <w:rFonts w:ascii="Times New Roman" w:hAnsi="Times New Roman" w:cs="Times New Roman"/>
                <w:sz w:val="24"/>
                <w:szCs w:val="24"/>
              </w:rPr>
              <w:t>За дорученням загальних зборів</w:t>
            </w:r>
          </w:p>
        </w:tc>
        <w:tc>
          <w:tcPr>
            <w:tcW w:w="1500" w:type="dxa"/>
            <w:tcBorders>
              <w:top w:val="single" w:sz="6" w:space="0" w:color="auto"/>
              <w:left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p>
        </w:tc>
        <w:tc>
          <w:tcPr>
            <w:tcW w:w="1500" w:type="dxa"/>
            <w:tcBorders>
              <w:top w:val="single" w:sz="6" w:space="0" w:color="auto"/>
              <w:left w:val="single" w:sz="6" w:space="0" w:color="auto"/>
              <w:bottom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r w:rsidRPr="00B54EB0">
              <w:rPr>
                <w:rFonts w:ascii="Times New Roman" w:hAnsi="Times New Roman" w:cs="Times New Roman"/>
                <w:sz w:val="24"/>
                <w:szCs w:val="24"/>
              </w:rPr>
              <w:t>X</w:t>
            </w:r>
          </w:p>
        </w:tc>
      </w:tr>
      <w:tr w:rsidR="00BF51CF" w:rsidRPr="00B54EB0" w:rsidTr="00BF51CF">
        <w:trPr>
          <w:trHeight w:val="200"/>
        </w:trPr>
        <w:tc>
          <w:tcPr>
            <w:tcW w:w="7000" w:type="dxa"/>
            <w:gridSpan w:val="2"/>
            <w:tcBorders>
              <w:top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rPr>
                <w:rFonts w:ascii="Times New Roman" w:hAnsi="Times New Roman" w:cs="Times New Roman"/>
                <w:sz w:val="24"/>
                <w:szCs w:val="24"/>
              </w:rPr>
            </w:pPr>
            <w:r w:rsidRPr="00B54EB0">
              <w:rPr>
                <w:rFonts w:ascii="Times New Roman" w:hAnsi="Times New Roman" w:cs="Times New Roman"/>
                <w:sz w:val="24"/>
                <w:szCs w:val="24"/>
              </w:rPr>
              <w:t>За дорученням наглядової ради</w:t>
            </w:r>
          </w:p>
        </w:tc>
        <w:tc>
          <w:tcPr>
            <w:tcW w:w="1500" w:type="dxa"/>
            <w:tcBorders>
              <w:top w:val="single" w:sz="6" w:space="0" w:color="auto"/>
              <w:left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p>
        </w:tc>
        <w:tc>
          <w:tcPr>
            <w:tcW w:w="1500" w:type="dxa"/>
            <w:tcBorders>
              <w:top w:val="single" w:sz="6" w:space="0" w:color="auto"/>
              <w:left w:val="single" w:sz="6" w:space="0" w:color="auto"/>
              <w:bottom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r w:rsidRPr="00B54EB0">
              <w:rPr>
                <w:rFonts w:ascii="Times New Roman" w:hAnsi="Times New Roman" w:cs="Times New Roman"/>
                <w:sz w:val="24"/>
                <w:szCs w:val="24"/>
              </w:rPr>
              <w:t>X</w:t>
            </w:r>
          </w:p>
        </w:tc>
      </w:tr>
      <w:tr w:rsidR="00BF51CF" w:rsidRPr="00B54EB0" w:rsidTr="00BF51CF">
        <w:trPr>
          <w:trHeight w:val="200"/>
        </w:trPr>
        <w:tc>
          <w:tcPr>
            <w:tcW w:w="7000" w:type="dxa"/>
            <w:gridSpan w:val="2"/>
            <w:tcBorders>
              <w:top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rPr>
                <w:rFonts w:ascii="Times New Roman" w:hAnsi="Times New Roman" w:cs="Times New Roman"/>
                <w:sz w:val="24"/>
                <w:szCs w:val="24"/>
              </w:rPr>
            </w:pPr>
            <w:r w:rsidRPr="00B54EB0">
              <w:rPr>
                <w:rFonts w:ascii="Times New Roman" w:hAnsi="Times New Roman" w:cs="Times New Roman"/>
                <w:sz w:val="24"/>
                <w:szCs w:val="24"/>
              </w:rPr>
              <w:t>За зверненням виконавчого органу</w:t>
            </w:r>
          </w:p>
        </w:tc>
        <w:tc>
          <w:tcPr>
            <w:tcW w:w="1500" w:type="dxa"/>
            <w:tcBorders>
              <w:top w:val="single" w:sz="6" w:space="0" w:color="auto"/>
              <w:left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p>
        </w:tc>
        <w:tc>
          <w:tcPr>
            <w:tcW w:w="1500" w:type="dxa"/>
            <w:tcBorders>
              <w:top w:val="single" w:sz="6" w:space="0" w:color="auto"/>
              <w:left w:val="single" w:sz="6" w:space="0" w:color="auto"/>
              <w:bottom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r w:rsidRPr="00B54EB0">
              <w:rPr>
                <w:rFonts w:ascii="Times New Roman" w:hAnsi="Times New Roman" w:cs="Times New Roman"/>
                <w:sz w:val="24"/>
                <w:szCs w:val="24"/>
              </w:rPr>
              <w:t>X</w:t>
            </w:r>
          </w:p>
        </w:tc>
      </w:tr>
      <w:tr w:rsidR="00BF51CF" w:rsidRPr="00B54EB0" w:rsidTr="00BF51CF">
        <w:trPr>
          <w:trHeight w:val="200"/>
        </w:trPr>
        <w:tc>
          <w:tcPr>
            <w:tcW w:w="7000" w:type="dxa"/>
            <w:gridSpan w:val="2"/>
            <w:tcBorders>
              <w:top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rPr>
                <w:rFonts w:ascii="Times New Roman" w:hAnsi="Times New Roman" w:cs="Times New Roman"/>
                <w:sz w:val="24"/>
                <w:szCs w:val="24"/>
              </w:rPr>
            </w:pPr>
            <w:r w:rsidRPr="00B54EB0">
              <w:rPr>
                <w:rFonts w:ascii="Times New Roman" w:hAnsi="Times New Roman" w:cs="Times New Roman"/>
                <w:sz w:val="24"/>
                <w:szCs w:val="24"/>
              </w:rPr>
              <w:t>На вимогу акціонерів, які в сукупності володіють понад та більше 10 відсотками голосуючих акцій</w:t>
            </w:r>
          </w:p>
        </w:tc>
        <w:tc>
          <w:tcPr>
            <w:tcW w:w="1500" w:type="dxa"/>
            <w:tcBorders>
              <w:top w:val="single" w:sz="6" w:space="0" w:color="auto"/>
              <w:left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p>
        </w:tc>
        <w:tc>
          <w:tcPr>
            <w:tcW w:w="1500" w:type="dxa"/>
            <w:tcBorders>
              <w:top w:val="single" w:sz="6" w:space="0" w:color="auto"/>
              <w:left w:val="single" w:sz="6" w:space="0" w:color="auto"/>
              <w:bottom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r w:rsidRPr="00B54EB0">
              <w:rPr>
                <w:rFonts w:ascii="Times New Roman" w:hAnsi="Times New Roman" w:cs="Times New Roman"/>
                <w:sz w:val="24"/>
                <w:szCs w:val="24"/>
              </w:rPr>
              <w:t>X</w:t>
            </w:r>
          </w:p>
        </w:tc>
      </w:tr>
      <w:tr w:rsidR="00BF51CF" w:rsidRPr="00B54EB0" w:rsidTr="00BF51CF">
        <w:trPr>
          <w:trHeight w:val="200"/>
        </w:trPr>
        <w:tc>
          <w:tcPr>
            <w:tcW w:w="2500" w:type="dxa"/>
            <w:tcBorders>
              <w:top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rPr>
                <w:rFonts w:ascii="Times New Roman" w:hAnsi="Times New Roman" w:cs="Times New Roman"/>
                <w:sz w:val="24"/>
                <w:szCs w:val="24"/>
              </w:rPr>
            </w:pPr>
            <w:r w:rsidRPr="00B54EB0">
              <w:rPr>
                <w:rFonts w:ascii="Times New Roman" w:hAnsi="Times New Roman" w:cs="Times New Roman"/>
                <w:sz w:val="24"/>
                <w:szCs w:val="24"/>
              </w:rPr>
              <w:t>Інше (зазначити)</w:t>
            </w:r>
          </w:p>
        </w:tc>
        <w:tc>
          <w:tcPr>
            <w:tcW w:w="7500" w:type="dxa"/>
            <w:gridSpan w:val="3"/>
            <w:tcBorders>
              <w:top w:val="single" w:sz="6" w:space="0" w:color="auto"/>
              <w:left w:val="single" w:sz="6" w:space="0" w:color="auto"/>
              <w:bottom w:val="single" w:sz="6" w:space="0" w:color="auto"/>
            </w:tcBorders>
          </w:tcPr>
          <w:p w:rsidR="00BF51CF" w:rsidRPr="00B54EB0" w:rsidRDefault="00BF51CF" w:rsidP="00BF51CF">
            <w:pPr>
              <w:widowControl w:val="0"/>
              <w:autoSpaceDE w:val="0"/>
              <w:autoSpaceDN w:val="0"/>
              <w:adjustRightInd w:val="0"/>
              <w:spacing w:after="0" w:line="240" w:lineRule="auto"/>
              <w:rPr>
                <w:rFonts w:ascii="Times New Roman" w:hAnsi="Times New Roman" w:cs="Times New Roman"/>
                <w:sz w:val="24"/>
                <w:szCs w:val="24"/>
              </w:rPr>
            </w:pPr>
            <w:r w:rsidRPr="00B54EB0">
              <w:rPr>
                <w:rFonts w:ascii="Times New Roman" w:hAnsi="Times New Roman" w:cs="Times New Roman"/>
                <w:sz w:val="24"/>
                <w:szCs w:val="24"/>
              </w:rPr>
              <w:t>д/н</w:t>
            </w:r>
          </w:p>
        </w:tc>
      </w:tr>
    </w:tbl>
    <w:p w:rsidR="00BF51CF" w:rsidRPr="00B54EB0" w:rsidRDefault="00BF51CF" w:rsidP="00BF51CF">
      <w:pPr>
        <w:widowControl w:val="0"/>
        <w:autoSpaceDE w:val="0"/>
        <w:autoSpaceDN w:val="0"/>
        <w:adjustRightInd w:val="0"/>
        <w:spacing w:after="0" w:line="240" w:lineRule="auto"/>
        <w:rPr>
          <w:rFonts w:ascii="Times New Roman" w:hAnsi="Times New Roman" w:cs="Times New Roman"/>
          <w:sz w:val="24"/>
          <w:szCs w:val="24"/>
        </w:rPr>
      </w:pPr>
    </w:p>
    <w:p w:rsidR="00BF51CF" w:rsidRPr="00B54EB0" w:rsidRDefault="00BF51CF" w:rsidP="00BF51CF">
      <w:pPr>
        <w:widowControl w:val="0"/>
        <w:autoSpaceDE w:val="0"/>
        <w:autoSpaceDN w:val="0"/>
        <w:adjustRightInd w:val="0"/>
        <w:spacing w:after="0" w:line="240" w:lineRule="auto"/>
        <w:rPr>
          <w:rFonts w:ascii="Times New Roman" w:hAnsi="Times New Roman" w:cs="Times New Roman"/>
          <w:b/>
          <w:bCs/>
          <w:sz w:val="24"/>
          <w:szCs w:val="24"/>
        </w:rPr>
      </w:pPr>
      <w:r w:rsidRPr="00B54EB0">
        <w:rPr>
          <w:rFonts w:ascii="Times New Roman" w:hAnsi="Times New Roman" w:cs="Times New Roman"/>
          <w:b/>
          <w:bCs/>
          <w:sz w:val="24"/>
          <w:szCs w:val="24"/>
        </w:rPr>
        <w:t>6) перелік осіб, які прямо або опосередковано є власниками значного пакета акцій емітента</w:t>
      </w:r>
    </w:p>
    <w:p w:rsidR="00BF51CF" w:rsidRPr="00B54EB0" w:rsidRDefault="00BF51CF" w:rsidP="00BF51CF">
      <w:pPr>
        <w:widowControl w:val="0"/>
        <w:autoSpaceDE w:val="0"/>
        <w:autoSpaceDN w:val="0"/>
        <w:adjustRightInd w:val="0"/>
        <w:spacing w:after="0" w:line="240" w:lineRule="auto"/>
        <w:rPr>
          <w:rFonts w:ascii="Times New Roman" w:hAnsi="Times New Roman" w:cs="Times New Roman"/>
          <w:b/>
          <w:bCs/>
          <w:sz w:val="24"/>
          <w:szCs w:val="24"/>
        </w:rPr>
      </w:pPr>
    </w:p>
    <w:tbl>
      <w:tblPr>
        <w:tblW w:w="9892" w:type="dxa"/>
        <w:tblInd w:w="216"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892"/>
        <w:gridCol w:w="4000"/>
        <w:gridCol w:w="3000"/>
        <w:gridCol w:w="2000"/>
      </w:tblGrid>
      <w:tr w:rsidR="00BF51CF" w:rsidRPr="00B54EB0" w:rsidTr="00BF51CF">
        <w:trPr>
          <w:trHeight w:val="200"/>
        </w:trPr>
        <w:tc>
          <w:tcPr>
            <w:tcW w:w="892" w:type="dxa"/>
            <w:tcBorders>
              <w:top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b/>
                <w:bCs/>
                <w:sz w:val="24"/>
                <w:szCs w:val="24"/>
              </w:rPr>
            </w:pPr>
            <w:r w:rsidRPr="00B54EB0">
              <w:rPr>
                <w:rFonts w:ascii="Times New Roman" w:hAnsi="Times New Roman" w:cs="Times New Roman"/>
                <w:b/>
                <w:bCs/>
                <w:sz w:val="24"/>
                <w:szCs w:val="24"/>
              </w:rPr>
              <w:t>№ з/п</w:t>
            </w:r>
          </w:p>
        </w:tc>
        <w:tc>
          <w:tcPr>
            <w:tcW w:w="4000" w:type="dxa"/>
            <w:tcBorders>
              <w:top w:val="single" w:sz="6" w:space="0" w:color="auto"/>
              <w:left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b/>
                <w:bCs/>
                <w:sz w:val="24"/>
                <w:szCs w:val="24"/>
              </w:rPr>
            </w:pPr>
            <w:r w:rsidRPr="00B54EB0">
              <w:rPr>
                <w:rFonts w:ascii="Times New Roman" w:hAnsi="Times New Roman" w:cs="Times New Roman"/>
                <w:b/>
                <w:bCs/>
                <w:sz w:val="24"/>
                <w:szCs w:val="24"/>
              </w:rPr>
              <w:t>Повне найменування юридичної особи - власника (власників) або прізвище, ім'я, по батькові (за наявності) фізичної особи - власника (власників) значного пакета акцій</w:t>
            </w:r>
          </w:p>
        </w:tc>
        <w:tc>
          <w:tcPr>
            <w:tcW w:w="3000" w:type="dxa"/>
            <w:tcBorders>
              <w:top w:val="single" w:sz="6" w:space="0" w:color="auto"/>
              <w:left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b/>
                <w:bCs/>
                <w:sz w:val="24"/>
                <w:szCs w:val="24"/>
              </w:rPr>
            </w:pPr>
            <w:r w:rsidRPr="00B54EB0">
              <w:rPr>
                <w:rFonts w:ascii="Times New Roman" w:hAnsi="Times New Roman" w:cs="Times New Roman"/>
                <w:b/>
                <w:bCs/>
                <w:sz w:val="24"/>
                <w:szCs w:val="24"/>
              </w:rPr>
              <w:t>Ідентифікаційний код згідно з Єдиним державним реєстром юридичних осіб, фізичних осіб - підприємців та громадських формувань (для юридичної особи - резидента), код/номер з торговельного, банківського чи судового реєстру, реєстраційного посвідчення місцевого органу влади іноземної держави про реєстрацію юридичної особи (для юридичної особи - нерезидента)</w:t>
            </w:r>
          </w:p>
        </w:tc>
        <w:tc>
          <w:tcPr>
            <w:tcW w:w="2000" w:type="dxa"/>
            <w:tcBorders>
              <w:top w:val="single" w:sz="6" w:space="0" w:color="auto"/>
              <w:left w:val="single" w:sz="6" w:space="0" w:color="auto"/>
              <w:bottom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b/>
                <w:bCs/>
                <w:sz w:val="24"/>
                <w:szCs w:val="24"/>
              </w:rPr>
            </w:pPr>
            <w:r w:rsidRPr="00B54EB0">
              <w:rPr>
                <w:rFonts w:ascii="Times New Roman" w:hAnsi="Times New Roman" w:cs="Times New Roman"/>
                <w:b/>
                <w:bCs/>
                <w:sz w:val="24"/>
                <w:szCs w:val="24"/>
              </w:rPr>
              <w:t>Розмір частки акціонера (власника) (у відсотках до статутного капіталу)</w:t>
            </w:r>
          </w:p>
        </w:tc>
      </w:tr>
      <w:tr w:rsidR="00BF51CF" w:rsidRPr="00B54EB0" w:rsidTr="00BF51CF">
        <w:trPr>
          <w:trHeight w:val="200"/>
        </w:trPr>
        <w:tc>
          <w:tcPr>
            <w:tcW w:w="892" w:type="dxa"/>
            <w:tcBorders>
              <w:top w:val="single" w:sz="6" w:space="0" w:color="auto"/>
              <w:bottom w:val="single" w:sz="6" w:space="0" w:color="auto"/>
              <w:right w:val="single" w:sz="6" w:space="0" w:color="auto"/>
            </w:tcBorders>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r w:rsidRPr="00B54EB0">
              <w:rPr>
                <w:rFonts w:ascii="Times New Roman" w:hAnsi="Times New Roman" w:cs="Times New Roman"/>
                <w:sz w:val="24"/>
                <w:szCs w:val="24"/>
              </w:rPr>
              <w:t>1</w:t>
            </w:r>
          </w:p>
        </w:tc>
        <w:tc>
          <w:tcPr>
            <w:tcW w:w="4000" w:type="dxa"/>
            <w:tcBorders>
              <w:top w:val="single" w:sz="6" w:space="0" w:color="auto"/>
              <w:left w:val="single" w:sz="6" w:space="0" w:color="auto"/>
              <w:bottom w:val="single" w:sz="6" w:space="0" w:color="auto"/>
              <w:right w:val="single" w:sz="6" w:space="0" w:color="auto"/>
            </w:tcBorders>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proofErr w:type="spellStart"/>
            <w:r w:rsidRPr="00B54EB0">
              <w:rPr>
                <w:rFonts w:ascii="Times New Roman" w:hAnsi="Times New Roman" w:cs="Times New Roman"/>
                <w:sz w:val="24"/>
                <w:szCs w:val="24"/>
              </w:rPr>
              <w:t>Андрiйчук</w:t>
            </w:r>
            <w:proofErr w:type="spellEnd"/>
            <w:r w:rsidRPr="00B54EB0">
              <w:rPr>
                <w:rFonts w:ascii="Times New Roman" w:hAnsi="Times New Roman" w:cs="Times New Roman"/>
                <w:sz w:val="24"/>
                <w:szCs w:val="24"/>
              </w:rPr>
              <w:t xml:space="preserve"> </w:t>
            </w:r>
            <w:proofErr w:type="spellStart"/>
            <w:r w:rsidRPr="00B54EB0">
              <w:rPr>
                <w:rFonts w:ascii="Times New Roman" w:hAnsi="Times New Roman" w:cs="Times New Roman"/>
                <w:sz w:val="24"/>
                <w:szCs w:val="24"/>
              </w:rPr>
              <w:t>Свiтлана</w:t>
            </w:r>
            <w:proofErr w:type="spellEnd"/>
            <w:r w:rsidRPr="00B54EB0">
              <w:rPr>
                <w:rFonts w:ascii="Times New Roman" w:hAnsi="Times New Roman" w:cs="Times New Roman"/>
                <w:sz w:val="24"/>
                <w:szCs w:val="24"/>
              </w:rPr>
              <w:t xml:space="preserve"> </w:t>
            </w:r>
            <w:proofErr w:type="spellStart"/>
            <w:r w:rsidRPr="00B54EB0">
              <w:rPr>
                <w:rFonts w:ascii="Times New Roman" w:hAnsi="Times New Roman" w:cs="Times New Roman"/>
                <w:sz w:val="24"/>
                <w:szCs w:val="24"/>
              </w:rPr>
              <w:t>Iванiвна</w:t>
            </w:r>
            <w:proofErr w:type="spellEnd"/>
          </w:p>
        </w:tc>
        <w:tc>
          <w:tcPr>
            <w:tcW w:w="3000" w:type="dxa"/>
            <w:tcBorders>
              <w:top w:val="single" w:sz="6" w:space="0" w:color="auto"/>
              <w:left w:val="single" w:sz="6" w:space="0" w:color="auto"/>
              <w:bottom w:val="single" w:sz="6" w:space="0" w:color="auto"/>
              <w:right w:val="single" w:sz="6" w:space="0" w:color="auto"/>
            </w:tcBorders>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r w:rsidRPr="00B54EB0">
              <w:rPr>
                <w:rFonts w:ascii="Times New Roman" w:hAnsi="Times New Roman" w:cs="Times New Roman"/>
                <w:sz w:val="24"/>
                <w:szCs w:val="24"/>
              </w:rPr>
              <w:t>д/н</w:t>
            </w:r>
          </w:p>
        </w:tc>
        <w:tc>
          <w:tcPr>
            <w:tcW w:w="2000" w:type="dxa"/>
            <w:tcBorders>
              <w:top w:val="single" w:sz="6" w:space="0" w:color="auto"/>
              <w:left w:val="single" w:sz="6" w:space="0" w:color="auto"/>
              <w:bottom w:val="single" w:sz="6" w:space="0" w:color="auto"/>
            </w:tcBorders>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r w:rsidRPr="00B54EB0">
              <w:rPr>
                <w:rFonts w:ascii="Times New Roman" w:hAnsi="Times New Roman" w:cs="Times New Roman"/>
                <w:sz w:val="24"/>
                <w:szCs w:val="24"/>
              </w:rPr>
              <w:t>22,67</w:t>
            </w:r>
          </w:p>
        </w:tc>
      </w:tr>
      <w:tr w:rsidR="00BF51CF" w:rsidRPr="00B54EB0" w:rsidTr="00BF51CF">
        <w:trPr>
          <w:trHeight w:val="200"/>
        </w:trPr>
        <w:tc>
          <w:tcPr>
            <w:tcW w:w="892" w:type="dxa"/>
            <w:tcBorders>
              <w:top w:val="single" w:sz="6" w:space="0" w:color="auto"/>
              <w:bottom w:val="single" w:sz="6" w:space="0" w:color="auto"/>
              <w:right w:val="single" w:sz="6" w:space="0" w:color="auto"/>
            </w:tcBorders>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r w:rsidRPr="00B54EB0">
              <w:rPr>
                <w:rFonts w:ascii="Times New Roman" w:hAnsi="Times New Roman" w:cs="Times New Roman"/>
                <w:sz w:val="24"/>
                <w:szCs w:val="24"/>
              </w:rPr>
              <w:t>2</w:t>
            </w:r>
          </w:p>
        </w:tc>
        <w:tc>
          <w:tcPr>
            <w:tcW w:w="4000" w:type="dxa"/>
            <w:tcBorders>
              <w:top w:val="single" w:sz="6" w:space="0" w:color="auto"/>
              <w:left w:val="single" w:sz="6" w:space="0" w:color="auto"/>
              <w:bottom w:val="single" w:sz="6" w:space="0" w:color="auto"/>
              <w:right w:val="single" w:sz="6" w:space="0" w:color="auto"/>
            </w:tcBorders>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proofErr w:type="spellStart"/>
            <w:r w:rsidRPr="00B54EB0">
              <w:rPr>
                <w:rFonts w:ascii="Times New Roman" w:hAnsi="Times New Roman" w:cs="Times New Roman"/>
                <w:sz w:val="24"/>
                <w:szCs w:val="24"/>
              </w:rPr>
              <w:t>Мiняйло</w:t>
            </w:r>
            <w:proofErr w:type="spellEnd"/>
            <w:r w:rsidRPr="00B54EB0">
              <w:rPr>
                <w:rFonts w:ascii="Times New Roman" w:hAnsi="Times New Roman" w:cs="Times New Roman"/>
                <w:sz w:val="24"/>
                <w:szCs w:val="24"/>
              </w:rPr>
              <w:t xml:space="preserve"> </w:t>
            </w:r>
            <w:proofErr w:type="spellStart"/>
            <w:r w:rsidRPr="00B54EB0">
              <w:rPr>
                <w:rFonts w:ascii="Times New Roman" w:hAnsi="Times New Roman" w:cs="Times New Roman"/>
                <w:sz w:val="24"/>
                <w:szCs w:val="24"/>
              </w:rPr>
              <w:t>Iгор</w:t>
            </w:r>
            <w:proofErr w:type="spellEnd"/>
            <w:r w:rsidRPr="00B54EB0">
              <w:rPr>
                <w:rFonts w:ascii="Times New Roman" w:hAnsi="Times New Roman" w:cs="Times New Roman"/>
                <w:sz w:val="24"/>
                <w:szCs w:val="24"/>
              </w:rPr>
              <w:t xml:space="preserve"> </w:t>
            </w:r>
            <w:proofErr w:type="spellStart"/>
            <w:r w:rsidRPr="00B54EB0">
              <w:rPr>
                <w:rFonts w:ascii="Times New Roman" w:hAnsi="Times New Roman" w:cs="Times New Roman"/>
                <w:sz w:val="24"/>
                <w:szCs w:val="24"/>
              </w:rPr>
              <w:t>Леонiдович</w:t>
            </w:r>
            <w:proofErr w:type="spellEnd"/>
          </w:p>
        </w:tc>
        <w:tc>
          <w:tcPr>
            <w:tcW w:w="3000" w:type="dxa"/>
            <w:tcBorders>
              <w:top w:val="single" w:sz="6" w:space="0" w:color="auto"/>
              <w:left w:val="single" w:sz="6" w:space="0" w:color="auto"/>
              <w:bottom w:val="single" w:sz="6" w:space="0" w:color="auto"/>
              <w:right w:val="single" w:sz="6" w:space="0" w:color="auto"/>
            </w:tcBorders>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r w:rsidRPr="00B54EB0">
              <w:rPr>
                <w:rFonts w:ascii="Times New Roman" w:hAnsi="Times New Roman" w:cs="Times New Roman"/>
                <w:sz w:val="24"/>
                <w:szCs w:val="24"/>
              </w:rPr>
              <w:t>д/н</w:t>
            </w:r>
          </w:p>
        </w:tc>
        <w:tc>
          <w:tcPr>
            <w:tcW w:w="2000" w:type="dxa"/>
            <w:tcBorders>
              <w:top w:val="single" w:sz="6" w:space="0" w:color="auto"/>
              <w:left w:val="single" w:sz="6" w:space="0" w:color="auto"/>
              <w:bottom w:val="single" w:sz="6" w:space="0" w:color="auto"/>
            </w:tcBorders>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r w:rsidRPr="00B54EB0">
              <w:rPr>
                <w:rFonts w:ascii="Times New Roman" w:hAnsi="Times New Roman" w:cs="Times New Roman"/>
                <w:sz w:val="24"/>
                <w:szCs w:val="24"/>
              </w:rPr>
              <w:t>31,53</w:t>
            </w:r>
          </w:p>
        </w:tc>
      </w:tr>
      <w:tr w:rsidR="00BF51CF" w:rsidRPr="00B54EB0" w:rsidTr="00BF51CF">
        <w:trPr>
          <w:trHeight w:val="200"/>
        </w:trPr>
        <w:tc>
          <w:tcPr>
            <w:tcW w:w="892" w:type="dxa"/>
            <w:tcBorders>
              <w:top w:val="single" w:sz="6" w:space="0" w:color="auto"/>
              <w:bottom w:val="single" w:sz="6" w:space="0" w:color="auto"/>
              <w:right w:val="single" w:sz="6" w:space="0" w:color="auto"/>
            </w:tcBorders>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r w:rsidRPr="00B54EB0">
              <w:rPr>
                <w:rFonts w:ascii="Times New Roman" w:hAnsi="Times New Roman" w:cs="Times New Roman"/>
                <w:sz w:val="24"/>
                <w:szCs w:val="24"/>
              </w:rPr>
              <w:t>3</w:t>
            </w:r>
          </w:p>
        </w:tc>
        <w:tc>
          <w:tcPr>
            <w:tcW w:w="4000" w:type="dxa"/>
            <w:tcBorders>
              <w:top w:val="single" w:sz="6" w:space="0" w:color="auto"/>
              <w:left w:val="single" w:sz="6" w:space="0" w:color="auto"/>
              <w:bottom w:val="single" w:sz="6" w:space="0" w:color="auto"/>
              <w:right w:val="single" w:sz="6" w:space="0" w:color="auto"/>
            </w:tcBorders>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r w:rsidRPr="00B54EB0">
              <w:rPr>
                <w:rFonts w:ascii="Times New Roman" w:hAnsi="Times New Roman" w:cs="Times New Roman"/>
                <w:sz w:val="24"/>
                <w:szCs w:val="24"/>
              </w:rPr>
              <w:t xml:space="preserve">Повзун </w:t>
            </w:r>
            <w:proofErr w:type="spellStart"/>
            <w:r w:rsidRPr="00B54EB0">
              <w:rPr>
                <w:rFonts w:ascii="Times New Roman" w:hAnsi="Times New Roman" w:cs="Times New Roman"/>
                <w:sz w:val="24"/>
                <w:szCs w:val="24"/>
              </w:rPr>
              <w:t>Сергiй</w:t>
            </w:r>
            <w:proofErr w:type="spellEnd"/>
            <w:r w:rsidRPr="00B54EB0">
              <w:rPr>
                <w:rFonts w:ascii="Times New Roman" w:hAnsi="Times New Roman" w:cs="Times New Roman"/>
                <w:sz w:val="24"/>
                <w:szCs w:val="24"/>
              </w:rPr>
              <w:t xml:space="preserve"> Степанович</w:t>
            </w:r>
          </w:p>
        </w:tc>
        <w:tc>
          <w:tcPr>
            <w:tcW w:w="3000" w:type="dxa"/>
            <w:tcBorders>
              <w:top w:val="single" w:sz="6" w:space="0" w:color="auto"/>
              <w:left w:val="single" w:sz="6" w:space="0" w:color="auto"/>
              <w:bottom w:val="single" w:sz="6" w:space="0" w:color="auto"/>
              <w:right w:val="single" w:sz="6" w:space="0" w:color="auto"/>
            </w:tcBorders>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r w:rsidRPr="00B54EB0">
              <w:rPr>
                <w:rFonts w:ascii="Times New Roman" w:hAnsi="Times New Roman" w:cs="Times New Roman"/>
                <w:sz w:val="24"/>
                <w:szCs w:val="24"/>
              </w:rPr>
              <w:t>д/н</w:t>
            </w:r>
          </w:p>
        </w:tc>
        <w:tc>
          <w:tcPr>
            <w:tcW w:w="2000" w:type="dxa"/>
            <w:tcBorders>
              <w:top w:val="single" w:sz="6" w:space="0" w:color="auto"/>
              <w:left w:val="single" w:sz="6" w:space="0" w:color="auto"/>
              <w:bottom w:val="single" w:sz="6" w:space="0" w:color="auto"/>
            </w:tcBorders>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r w:rsidRPr="00B54EB0">
              <w:rPr>
                <w:rFonts w:ascii="Times New Roman" w:hAnsi="Times New Roman" w:cs="Times New Roman"/>
                <w:sz w:val="24"/>
                <w:szCs w:val="24"/>
              </w:rPr>
              <w:t>18,49</w:t>
            </w:r>
          </w:p>
        </w:tc>
      </w:tr>
      <w:tr w:rsidR="00BF51CF" w:rsidRPr="00B54EB0" w:rsidTr="00BF51CF">
        <w:trPr>
          <w:trHeight w:val="200"/>
        </w:trPr>
        <w:tc>
          <w:tcPr>
            <w:tcW w:w="892" w:type="dxa"/>
            <w:tcBorders>
              <w:top w:val="single" w:sz="6" w:space="0" w:color="auto"/>
              <w:bottom w:val="single" w:sz="6" w:space="0" w:color="auto"/>
              <w:right w:val="single" w:sz="6" w:space="0" w:color="auto"/>
            </w:tcBorders>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r w:rsidRPr="00B54EB0">
              <w:rPr>
                <w:rFonts w:ascii="Times New Roman" w:hAnsi="Times New Roman" w:cs="Times New Roman"/>
                <w:sz w:val="24"/>
                <w:szCs w:val="24"/>
              </w:rPr>
              <w:t>4</w:t>
            </w:r>
          </w:p>
        </w:tc>
        <w:tc>
          <w:tcPr>
            <w:tcW w:w="4000" w:type="dxa"/>
            <w:tcBorders>
              <w:top w:val="single" w:sz="6" w:space="0" w:color="auto"/>
              <w:left w:val="single" w:sz="6" w:space="0" w:color="auto"/>
              <w:bottom w:val="single" w:sz="6" w:space="0" w:color="auto"/>
              <w:right w:val="single" w:sz="6" w:space="0" w:color="auto"/>
            </w:tcBorders>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proofErr w:type="spellStart"/>
            <w:r w:rsidRPr="00B54EB0">
              <w:rPr>
                <w:rFonts w:ascii="Times New Roman" w:hAnsi="Times New Roman" w:cs="Times New Roman"/>
                <w:sz w:val="24"/>
                <w:szCs w:val="24"/>
              </w:rPr>
              <w:t>Романчишина</w:t>
            </w:r>
            <w:proofErr w:type="spellEnd"/>
            <w:r w:rsidRPr="00B54EB0">
              <w:rPr>
                <w:rFonts w:ascii="Times New Roman" w:hAnsi="Times New Roman" w:cs="Times New Roman"/>
                <w:sz w:val="24"/>
                <w:szCs w:val="24"/>
              </w:rPr>
              <w:t xml:space="preserve"> Ольга Миколаївна</w:t>
            </w:r>
          </w:p>
        </w:tc>
        <w:tc>
          <w:tcPr>
            <w:tcW w:w="3000" w:type="dxa"/>
            <w:tcBorders>
              <w:top w:val="single" w:sz="6" w:space="0" w:color="auto"/>
              <w:left w:val="single" w:sz="6" w:space="0" w:color="auto"/>
              <w:bottom w:val="single" w:sz="6" w:space="0" w:color="auto"/>
              <w:right w:val="single" w:sz="6" w:space="0" w:color="auto"/>
            </w:tcBorders>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r w:rsidRPr="00B54EB0">
              <w:rPr>
                <w:rFonts w:ascii="Times New Roman" w:hAnsi="Times New Roman" w:cs="Times New Roman"/>
                <w:sz w:val="24"/>
                <w:szCs w:val="24"/>
              </w:rPr>
              <w:t>д/н</w:t>
            </w:r>
          </w:p>
        </w:tc>
        <w:tc>
          <w:tcPr>
            <w:tcW w:w="2000" w:type="dxa"/>
            <w:tcBorders>
              <w:top w:val="single" w:sz="6" w:space="0" w:color="auto"/>
              <w:left w:val="single" w:sz="6" w:space="0" w:color="auto"/>
              <w:bottom w:val="single" w:sz="6" w:space="0" w:color="auto"/>
            </w:tcBorders>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r w:rsidRPr="00B54EB0">
              <w:rPr>
                <w:rFonts w:ascii="Times New Roman" w:hAnsi="Times New Roman" w:cs="Times New Roman"/>
                <w:sz w:val="24"/>
                <w:szCs w:val="24"/>
              </w:rPr>
              <w:t>21,5</w:t>
            </w:r>
          </w:p>
        </w:tc>
      </w:tr>
      <w:tr w:rsidR="00BF51CF" w:rsidRPr="00B54EB0" w:rsidTr="00BF51CF">
        <w:trPr>
          <w:trHeight w:val="200"/>
        </w:trPr>
        <w:tc>
          <w:tcPr>
            <w:tcW w:w="892" w:type="dxa"/>
            <w:tcBorders>
              <w:top w:val="single" w:sz="6" w:space="0" w:color="auto"/>
              <w:bottom w:val="single" w:sz="6" w:space="0" w:color="auto"/>
              <w:right w:val="single" w:sz="6" w:space="0" w:color="auto"/>
            </w:tcBorders>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r w:rsidRPr="00B54EB0">
              <w:rPr>
                <w:rFonts w:ascii="Times New Roman" w:hAnsi="Times New Roman" w:cs="Times New Roman"/>
                <w:sz w:val="24"/>
                <w:szCs w:val="24"/>
              </w:rPr>
              <w:t>5</w:t>
            </w:r>
          </w:p>
        </w:tc>
        <w:tc>
          <w:tcPr>
            <w:tcW w:w="4000" w:type="dxa"/>
            <w:tcBorders>
              <w:top w:val="single" w:sz="6" w:space="0" w:color="auto"/>
              <w:left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proofErr w:type="spellStart"/>
            <w:r w:rsidRPr="00B54EB0">
              <w:rPr>
                <w:rFonts w:ascii="Times New Roman" w:hAnsi="Times New Roman" w:cs="Times New Roman"/>
                <w:sz w:val="24"/>
                <w:szCs w:val="24"/>
              </w:rPr>
              <w:t>Вавiлова</w:t>
            </w:r>
            <w:proofErr w:type="spellEnd"/>
            <w:r w:rsidRPr="00B54EB0">
              <w:rPr>
                <w:rFonts w:ascii="Times New Roman" w:hAnsi="Times New Roman" w:cs="Times New Roman"/>
                <w:sz w:val="24"/>
                <w:szCs w:val="24"/>
              </w:rPr>
              <w:t xml:space="preserve"> Тетяна Миколаївна</w:t>
            </w:r>
          </w:p>
        </w:tc>
        <w:tc>
          <w:tcPr>
            <w:tcW w:w="3000" w:type="dxa"/>
            <w:tcBorders>
              <w:top w:val="single" w:sz="6" w:space="0" w:color="auto"/>
              <w:left w:val="single" w:sz="6" w:space="0" w:color="auto"/>
              <w:bottom w:val="single" w:sz="6" w:space="0" w:color="auto"/>
              <w:right w:val="single" w:sz="6" w:space="0" w:color="auto"/>
            </w:tcBorders>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r w:rsidRPr="00B54EB0">
              <w:rPr>
                <w:rFonts w:ascii="Times New Roman" w:hAnsi="Times New Roman" w:cs="Times New Roman"/>
                <w:sz w:val="24"/>
                <w:szCs w:val="24"/>
              </w:rPr>
              <w:t>д/н</w:t>
            </w:r>
          </w:p>
        </w:tc>
        <w:tc>
          <w:tcPr>
            <w:tcW w:w="2000" w:type="dxa"/>
            <w:tcBorders>
              <w:top w:val="single" w:sz="6" w:space="0" w:color="auto"/>
              <w:left w:val="single" w:sz="6" w:space="0" w:color="auto"/>
              <w:bottom w:val="single" w:sz="6" w:space="0" w:color="auto"/>
            </w:tcBorders>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r w:rsidRPr="00B54EB0">
              <w:rPr>
                <w:rFonts w:ascii="Times New Roman" w:hAnsi="Times New Roman" w:cs="Times New Roman"/>
                <w:sz w:val="24"/>
                <w:szCs w:val="24"/>
              </w:rPr>
              <w:t>5,81</w:t>
            </w:r>
          </w:p>
        </w:tc>
      </w:tr>
    </w:tbl>
    <w:p w:rsidR="00BF51CF" w:rsidRPr="00B54EB0" w:rsidRDefault="00BF51CF" w:rsidP="00BF51CF">
      <w:pPr>
        <w:widowControl w:val="0"/>
        <w:autoSpaceDE w:val="0"/>
        <w:autoSpaceDN w:val="0"/>
        <w:adjustRightInd w:val="0"/>
        <w:spacing w:after="0" w:line="240" w:lineRule="auto"/>
        <w:rPr>
          <w:rFonts w:ascii="Times New Roman" w:hAnsi="Times New Roman" w:cs="Times New Roman"/>
          <w:sz w:val="24"/>
          <w:szCs w:val="24"/>
        </w:rPr>
      </w:pPr>
    </w:p>
    <w:p w:rsidR="00BF51CF" w:rsidRPr="00B54EB0" w:rsidRDefault="00BF51CF" w:rsidP="00BF51CF">
      <w:pPr>
        <w:widowControl w:val="0"/>
        <w:autoSpaceDE w:val="0"/>
        <w:autoSpaceDN w:val="0"/>
        <w:adjustRightInd w:val="0"/>
        <w:spacing w:after="0" w:line="240" w:lineRule="auto"/>
        <w:rPr>
          <w:rFonts w:ascii="Times New Roman" w:hAnsi="Times New Roman" w:cs="Times New Roman"/>
          <w:b/>
          <w:bCs/>
          <w:sz w:val="24"/>
          <w:szCs w:val="24"/>
        </w:rPr>
      </w:pPr>
      <w:r w:rsidRPr="00B54EB0">
        <w:rPr>
          <w:rFonts w:ascii="Times New Roman" w:hAnsi="Times New Roman" w:cs="Times New Roman"/>
          <w:b/>
          <w:bCs/>
          <w:sz w:val="24"/>
          <w:szCs w:val="24"/>
        </w:rPr>
        <w:t>7) інформація про будь-які обмеження прав участі та голосування акціонерів (учасників) на загальних зборах емітента</w:t>
      </w:r>
    </w:p>
    <w:p w:rsidR="00BF51CF" w:rsidRPr="00B54EB0" w:rsidRDefault="00BF51CF" w:rsidP="00BF51CF">
      <w:pPr>
        <w:widowControl w:val="0"/>
        <w:autoSpaceDE w:val="0"/>
        <w:autoSpaceDN w:val="0"/>
        <w:adjustRightInd w:val="0"/>
        <w:spacing w:after="0" w:line="240" w:lineRule="auto"/>
        <w:rPr>
          <w:rFonts w:ascii="Times New Roman" w:hAnsi="Times New Roman" w:cs="Times New Roman"/>
          <w:b/>
          <w:bCs/>
          <w:sz w:val="24"/>
          <w:szCs w:val="24"/>
        </w:rPr>
      </w:pPr>
    </w:p>
    <w:tbl>
      <w:tblPr>
        <w:tblW w:w="0" w:type="auto"/>
        <w:tblInd w:w="216"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1892"/>
        <w:gridCol w:w="2000"/>
        <w:gridCol w:w="4000"/>
        <w:gridCol w:w="2000"/>
      </w:tblGrid>
      <w:tr w:rsidR="00BF51CF" w:rsidRPr="00B54EB0" w:rsidTr="00BF51CF">
        <w:trPr>
          <w:trHeight w:val="200"/>
        </w:trPr>
        <w:tc>
          <w:tcPr>
            <w:tcW w:w="1892" w:type="dxa"/>
            <w:tcBorders>
              <w:top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b/>
                <w:bCs/>
                <w:sz w:val="24"/>
                <w:szCs w:val="24"/>
              </w:rPr>
            </w:pPr>
            <w:r w:rsidRPr="00B54EB0">
              <w:rPr>
                <w:rFonts w:ascii="Times New Roman" w:hAnsi="Times New Roman" w:cs="Times New Roman"/>
                <w:b/>
                <w:bCs/>
                <w:sz w:val="24"/>
                <w:szCs w:val="24"/>
              </w:rPr>
              <w:t>Загальна кількість акцій</w:t>
            </w:r>
          </w:p>
        </w:tc>
        <w:tc>
          <w:tcPr>
            <w:tcW w:w="2000" w:type="dxa"/>
            <w:tcBorders>
              <w:top w:val="single" w:sz="6" w:space="0" w:color="auto"/>
              <w:left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b/>
                <w:bCs/>
                <w:sz w:val="24"/>
                <w:szCs w:val="24"/>
              </w:rPr>
            </w:pPr>
            <w:r w:rsidRPr="00B54EB0">
              <w:rPr>
                <w:rFonts w:ascii="Times New Roman" w:hAnsi="Times New Roman" w:cs="Times New Roman"/>
                <w:b/>
                <w:bCs/>
                <w:sz w:val="24"/>
                <w:szCs w:val="24"/>
              </w:rPr>
              <w:t>Кількість акцій з обмеженнями</w:t>
            </w:r>
          </w:p>
        </w:tc>
        <w:tc>
          <w:tcPr>
            <w:tcW w:w="4000" w:type="dxa"/>
            <w:tcBorders>
              <w:top w:val="single" w:sz="6" w:space="0" w:color="auto"/>
              <w:left w:val="single" w:sz="6" w:space="0" w:color="auto"/>
              <w:bottom w:val="single" w:sz="6" w:space="0" w:color="auto"/>
              <w:right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b/>
                <w:bCs/>
                <w:sz w:val="24"/>
                <w:szCs w:val="24"/>
              </w:rPr>
            </w:pPr>
            <w:r w:rsidRPr="00B54EB0">
              <w:rPr>
                <w:rFonts w:ascii="Times New Roman" w:hAnsi="Times New Roman" w:cs="Times New Roman"/>
                <w:b/>
                <w:bCs/>
                <w:sz w:val="24"/>
                <w:szCs w:val="24"/>
              </w:rPr>
              <w:t>Підстава виникнення обмеження</w:t>
            </w:r>
          </w:p>
        </w:tc>
        <w:tc>
          <w:tcPr>
            <w:tcW w:w="2000" w:type="dxa"/>
            <w:tcBorders>
              <w:top w:val="single" w:sz="6" w:space="0" w:color="auto"/>
              <w:left w:val="single" w:sz="6" w:space="0" w:color="auto"/>
              <w:bottom w:val="single" w:sz="6" w:space="0" w:color="auto"/>
            </w:tcBorders>
            <w:vAlign w:val="center"/>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b/>
                <w:bCs/>
                <w:sz w:val="24"/>
                <w:szCs w:val="24"/>
              </w:rPr>
            </w:pPr>
            <w:r w:rsidRPr="00B54EB0">
              <w:rPr>
                <w:rFonts w:ascii="Times New Roman" w:hAnsi="Times New Roman" w:cs="Times New Roman"/>
                <w:b/>
                <w:bCs/>
                <w:sz w:val="24"/>
                <w:szCs w:val="24"/>
              </w:rPr>
              <w:t>Дата виникнення обмеження</w:t>
            </w:r>
          </w:p>
        </w:tc>
      </w:tr>
      <w:tr w:rsidR="00BF51CF" w:rsidRPr="00B54EB0" w:rsidTr="00BF51CF">
        <w:trPr>
          <w:trHeight w:val="200"/>
        </w:trPr>
        <w:tc>
          <w:tcPr>
            <w:tcW w:w="1892" w:type="dxa"/>
            <w:tcBorders>
              <w:top w:val="single" w:sz="6" w:space="0" w:color="auto"/>
              <w:bottom w:val="single" w:sz="6" w:space="0" w:color="auto"/>
              <w:right w:val="single" w:sz="6" w:space="0" w:color="auto"/>
            </w:tcBorders>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r w:rsidRPr="00B54EB0">
              <w:rPr>
                <w:rFonts w:ascii="Times New Roman" w:hAnsi="Times New Roman" w:cs="Times New Roman"/>
                <w:sz w:val="24"/>
                <w:szCs w:val="24"/>
              </w:rPr>
              <w:t>29 040</w:t>
            </w:r>
          </w:p>
        </w:tc>
        <w:tc>
          <w:tcPr>
            <w:tcW w:w="2000" w:type="dxa"/>
            <w:tcBorders>
              <w:top w:val="single" w:sz="6" w:space="0" w:color="auto"/>
              <w:left w:val="single" w:sz="6" w:space="0" w:color="auto"/>
              <w:bottom w:val="single" w:sz="6" w:space="0" w:color="auto"/>
              <w:right w:val="single" w:sz="6" w:space="0" w:color="auto"/>
            </w:tcBorders>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r w:rsidRPr="00B54EB0">
              <w:rPr>
                <w:rFonts w:ascii="Times New Roman" w:hAnsi="Times New Roman" w:cs="Times New Roman"/>
                <w:sz w:val="24"/>
                <w:szCs w:val="24"/>
              </w:rPr>
              <w:t>0</w:t>
            </w:r>
          </w:p>
        </w:tc>
        <w:tc>
          <w:tcPr>
            <w:tcW w:w="4000" w:type="dxa"/>
            <w:tcBorders>
              <w:top w:val="single" w:sz="6" w:space="0" w:color="auto"/>
              <w:left w:val="single" w:sz="6" w:space="0" w:color="auto"/>
              <w:bottom w:val="single" w:sz="6" w:space="0" w:color="auto"/>
              <w:right w:val="single" w:sz="6" w:space="0" w:color="auto"/>
            </w:tcBorders>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r w:rsidRPr="00B54EB0">
              <w:rPr>
                <w:rFonts w:ascii="Times New Roman" w:hAnsi="Times New Roman" w:cs="Times New Roman"/>
                <w:sz w:val="24"/>
                <w:szCs w:val="24"/>
              </w:rPr>
              <w:t>Обмежень немає.</w:t>
            </w:r>
          </w:p>
        </w:tc>
        <w:tc>
          <w:tcPr>
            <w:tcW w:w="2000" w:type="dxa"/>
            <w:tcBorders>
              <w:top w:val="single" w:sz="6" w:space="0" w:color="auto"/>
              <w:left w:val="single" w:sz="6" w:space="0" w:color="auto"/>
              <w:bottom w:val="single" w:sz="6" w:space="0" w:color="auto"/>
            </w:tcBorders>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p>
        </w:tc>
      </w:tr>
      <w:tr w:rsidR="00BF51CF" w:rsidRPr="00B54EB0" w:rsidTr="00BF51CF">
        <w:trPr>
          <w:trHeight w:val="200"/>
        </w:trPr>
        <w:tc>
          <w:tcPr>
            <w:tcW w:w="1892" w:type="dxa"/>
            <w:tcBorders>
              <w:top w:val="single" w:sz="6" w:space="0" w:color="auto"/>
              <w:bottom w:val="single" w:sz="6" w:space="0" w:color="auto"/>
              <w:right w:val="single" w:sz="6" w:space="0" w:color="auto"/>
            </w:tcBorders>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r w:rsidRPr="00B54EB0">
              <w:rPr>
                <w:rFonts w:ascii="Times New Roman" w:hAnsi="Times New Roman" w:cs="Times New Roman"/>
                <w:sz w:val="24"/>
                <w:szCs w:val="24"/>
              </w:rPr>
              <w:t>Опис</w:t>
            </w:r>
          </w:p>
        </w:tc>
        <w:tc>
          <w:tcPr>
            <w:tcW w:w="8000" w:type="dxa"/>
            <w:gridSpan w:val="3"/>
            <w:tcBorders>
              <w:top w:val="single" w:sz="6" w:space="0" w:color="auto"/>
              <w:left w:val="single" w:sz="6" w:space="0" w:color="auto"/>
              <w:bottom w:val="single" w:sz="6" w:space="0" w:color="auto"/>
            </w:tcBorders>
          </w:tcPr>
          <w:p w:rsidR="00BF51CF" w:rsidRPr="00B54EB0" w:rsidRDefault="00BF51CF" w:rsidP="00BF51CF">
            <w:pPr>
              <w:widowControl w:val="0"/>
              <w:autoSpaceDE w:val="0"/>
              <w:autoSpaceDN w:val="0"/>
              <w:adjustRightInd w:val="0"/>
              <w:spacing w:after="0" w:line="240" w:lineRule="auto"/>
              <w:jc w:val="center"/>
              <w:rPr>
                <w:rFonts w:ascii="Times New Roman" w:hAnsi="Times New Roman" w:cs="Times New Roman"/>
                <w:sz w:val="24"/>
                <w:szCs w:val="24"/>
              </w:rPr>
            </w:pPr>
            <w:r w:rsidRPr="00B54EB0">
              <w:rPr>
                <w:rFonts w:ascii="Times New Roman" w:hAnsi="Times New Roman" w:cs="Times New Roman"/>
                <w:sz w:val="24"/>
                <w:szCs w:val="24"/>
              </w:rPr>
              <w:t>д/н</w:t>
            </w:r>
          </w:p>
        </w:tc>
      </w:tr>
    </w:tbl>
    <w:p w:rsidR="00BF51CF" w:rsidRPr="00B54EB0" w:rsidRDefault="00BF51CF" w:rsidP="00BF51CF">
      <w:pPr>
        <w:widowControl w:val="0"/>
        <w:autoSpaceDE w:val="0"/>
        <w:autoSpaceDN w:val="0"/>
        <w:adjustRightInd w:val="0"/>
        <w:spacing w:after="0" w:line="240" w:lineRule="auto"/>
        <w:rPr>
          <w:rFonts w:ascii="Times New Roman" w:hAnsi="Times New Roman" w:cs="Times New Roman"/>
          <w:sz w:val="24"/>
          <w:szCs w:val="24"/>
        </w:rPr>
      </w:pPr>
    </w:p>
    <w:p w:rsidR="00BF51CF" w:rsidRPr="00B54EB0" w:rsidRDefault="008E204D" w:rsidP="00BF51CF">
      <w:pPr>
        <w:widowControl w:val="0"/>
        <w:autoSpaceDE w:val="0"/>
        <w:autoSpaceDN w:val="0"/>
        <w:adjustRightInd w:val="0"/>
        <w:spacing w:after="0" w:line="240" w:lineRule="auto"/>
        <w:jc w:val="both"/>
        <w:rPr>
          <w:rFonts w:ascii="Times New Roman" w:hAnsi="Times New Roman" w:cs="Times New Roman"/>
          <w:sz w:val="24"/>
          <w:szCs w:val="24"/>
        </w:rPr>
      </w:pPr>
      <w:r w:rsidRPr="00B54EB0">
        <w:rPr>
          <w:rFonts w:ascii="Times New Roman" w:hAnsi="Times New Roman" w:cs="Times New Roman"/>
          <w:b/>
          <w:bCs/>
          <w:sz w:val="24"/>
          <w:szCs w:val="24"/>
        </w:rPr>
        <w:t>4.6.</w:t>
      </w:r>
      <w:r w:rsidR="00BF51CF" w:rsidRPr="00B54EB0">
        <w:rPr>
          <w:rFonts w:ascii="Times New Roman" w:hAnsi="Times New Roman" w:cs="Times New Roman"/>
          <w:b/>
          <w:bCs/>
          <w:sz w:val="24"/>
          <w:szCs w:val="24"/>
        </w:rPr>
        <w:t xml:space="preserve"> порядок призначення та звільнення посадових осіб емітента</w:t>
      </w:r>
    </w:p>
    <w:p w:rsidR="00BF51CF" w:rsidRPr="00B54EB0" w:rsidRDefault="00BF51CF" w:rsidP="00BF51CF">
      <w:pPr>
        <w:widowControl w:val="0"/>
        <w:autoSpaceDE w:val="0"/>
        <w:autoSpaceDN w:val="0"/>
        <w:adjustRightInd w:val="0"/>
        <w:spacing w:after="0" w:line="240" w:lineRule="auto"/>
        <w:jc w:val="both"/>
        <w:rPr>
          <w:rFonts w:ascii="Times New Roman" w:hAnsi="Times New Roman" w:cs="Times New Roman"/>
          <w:sz w:val="24"/>
          <w:szCs w:val="24"/>
        </w:rPr>
      </w:pPr>
      <w:r w:rsidRPr="00B54EB0">
        <w:rPr>
          <w:rFonts w:ascii="Times New Roman" w:hAnsi="Times New Roman" w:cs="Times New Roman"/>
          <w:sz w:val="24"/>
          <w:szCs w:val="24"/>
        </w:rPr>
        <w:t xml:space="preserve">Голова та склад </w:t>
      </w:r>
      <w:proofErr w:type="spellStart"/>
      <w:r w:rsidRPr="00B54EB0">
        <w:rPr>
          <w:rFonts w:ascii="Times New Roman" w:hAnsi="Times New Roman" w:cs="Times New Roman"/>
          <w:sz w:val="24"/>
          <w:szCs w:val="24"/>
        </w:rPr>
        <w:t>правлiння</w:t>
      </w:r>
      <w:proofErr w:type="spellEnd"/>
      <w:r w:rsidRPr="00B54EB0">
        <w:rPr>
          <w:rFonts w:ascii="Times New Roman" w:hAnsi="Times New Roman" w:cs="Times New Roman"/>
          <w:sz w:val="24"/>
          <w:szCs w:val="24"/>
        </w:rPr>
        <w:t xml:space="preserve"> товариства затверджується загальними зборами </w:t>
      </w:r>
      <w:proofErr w:type="spellStart"/>
      <w:r w:rsidRPr="00B54EB0">
        <w:rPr>
          <w:rFonts w:ascii="Times New Roman" w:hAnsi="Times New Roman" w:cs="Times New Roman"/>
          <w:sz w:val="24"/>
          <w:szCs w:val="24"/>
        </w:rPr>
        <w:t>акцiонерiв</w:t>
      </w:r>
      <w:proofErr w:type="spellEnd"/>
      <w:r w:rsidRPr="00B54EB0">
        <w:rPr>
          <w:rFonts w:ascii="Times New Roman" w:hAnsi="Times New Roman" w:cs="Times New Roman"/>
          <w:sz w:val="24"/>
          <w:szCs w:val="24"/>
        </w:rPr>
        <w:t xml:space="preserve"> товариства.</w:t>
      </w:r>
    </w:p>
    <w:p w:rsidR="00BF51CF" w:rsidRPr="00B54EB0" w:rsidRDefault="00BF51CF" w:rsidP="00BF51CF">
      <w:pPr>
        <w:widowControl w:val="0"/>
        <w:autoSpaceDE w:val="0"/>
        <w:autoSpaceDN w:val="0"/>
        <w:adjustRightInd w:val="0"/>
        <w:spacing w:after="0" w:line="240" w:lineRule="auto"/>
        <w:jc w:val="both"/>
        <w:rPr>
          <w:rFonts w:ascii="Times New Roman" w:hAnsi="Times New Roman" w:cs="Times New Roman"/>
          <w:sz w:val="24"/>
          <w:szCs w:val="24"/>
        </w:rPr>
      </w:pPr>
    </w:p>
    <w:p w:rsidR="00BF51CF" w:rsidRPr="00B54EB0" w:rsidRDefault="008E204D" w:rsidP="00BF51CF">
      <w:pPr>
        <w:widowControl w:val="0"/>
        <w:autoSpaceDE w:val="0"/>
        <w:autoSpaceDN w:val="0"/>
        <w:adjustRightInd w:val="0"/>
        <w:spacing w:after="0" w:line="240" w:lineRule="auto"/>
        <w:jc w:val="both"/>
        <w:rPr>
          <w:rFonts w:ascii="Times New Roman" w:hAnsi="Times New Roman" w:cs="Times New Roman"/>
          <w:sz w:val="24"/>
          <w:szCs w:val="24"/>
        </w:rPr>
      </w:pPr>
      <w:r w:rsidRPr="00B54EB0">
        <w:rPr>
          <w:rFonts w:ascii="Times New Roman" w:hAnsi="Times New Roman" w:cs="Times New Roman"/>
          <w:b/>
          <w:bCs/>
          <w:sz w:val="24"/>
          <w:szCs w:val="24"/>
        </w:rPr>
        <w:lastRenderedPageBreak/>
        <w:t>4.7.</w:t>
      </w:r>
      <w:r w:rsidR="00BF51CF" w:rsidRPr="00B54EB0">
        <w:rPr>
          <w:rFonts w:ascii="Times New Roman" w:hAnsi="Times New Roman" w:cs="Times New Roman"/>
          <w:b/>
          <w:bCs/>
          <w:sz w:val="24"/>
          <w:szCs w:val="24"/>
        </w:rPr>
        <w:t xml:space="preserve"> повноваження посадових осіб емітента</w:t>
      </w:r>
    </w:p>
    <w:p w:rsidR="00BF51CF" w:rsidRPr="00B54EB0" w:rsidRDefault="00BF51CF" w:rsidP="00BF51CF">
      <w:pPr>
        <w:widowControl w:val="0"/>
        <w:autoSpaceDE w:val="0"/>
        <w:autoSpaceDN w:val="0"/>
        <w:adjustRightInd w:val="0"/>
        <w:spacing w:after="0" w:line="240" w:lineRule="auto"/>
        <w:jc w:val="both"/>
        <w:rPr>
          <w:rFonts w:ascii="Times New Roman" w:hAnsi="Times New Roman" w:cs="Times New Roman"/>
          <w:sz w:val="24"/>
          <w:szCs w:val="24"/>
        </w:rPr>
      </w:pPr>
      <w:r w:rsidRPr="00B54EB0">
        <w:rPr>
          <w:rFonts w:ascii="Times New Roman" w:hAnsi="Times New Roman" w:cs="Times New Roman"/>
          <w:sz w:val="24"/>
          <w:szCs w:val="24"/>
        </w:rPr>
        <w:t xml:space="preserve">Виконавчим органом Товариства, що </w:t>
      </w:r>
      <w:proofErr w:type="spellStart"/>
      <w:r w:rsidRPr="00B54EB0">
        <w:rPr>
          <w:rFonts w:ascii="Times New Roman" w:hAnsi="Times New Roman" w:cs="Times New Roman"/>
          <w:sz w:val="24"/>
          <w:szCs w:val="24"/>
        </w:rPr>
        <w:t>здiйснює</w:t>
      </w:r>
      <w:proofErr w:type="spellEnd"/>
      <w:r w:rsidRPr="00B54EB0">
        <w:rPr>
          <w:rFonts w:ascii="Times New Roman" w:hAnsi="Times New Roman" w:cs="Times New Roman"/>
          <w:sz w:val="24"/>
          <w:szCs w:val="24"/>
        </w:rPr>
        <w:t xml:space="preserve"> </w:t>
      </w:r>
      <w:proofErr w:type="spellStart"/>
      <w:r w:rsidRPr="00B54EB0">
        <w:rPr>
          <w:rFonts w:ascii="Times New Roman" w:hAnsi="Times New Roman" w:cs="Times New Roman"/>
          <w:sz w:val="24"/>
          <w:szCs w:val="24"/>
        </w:rPr>
        <w:t>управлiння</w:t>
      </w:r>
      <w:proofErr w:type="spellEnd"/>
      <w:r w:rsidRPr="00B54EB0">
        <w:rPr>
          <w:rFonts w:ascii="Times New Roman" w:hAnsi="Times New Roman" w:cs="Times New Roman"/>
          <w:sz w:val="24"/>
          <w:szCs w:val="24"/>
        </w:rPr>
        <w:t xml:space="preserve"> його поточною </w:t>
      </w:r>
      <w:proofErr w:type="spellStart"/>
      <w:r w:rsidRPr="00B54EB0">
        <w:rPr>
          <w:rFonts w:ascii="Times New Roman" w:hAnsi="Times New Roman" w:cs="Times New Roman"/>
          <w:sz w:val="24"/>
          <w:szCs w:val="24"/>
        </w:rPr>
        <w:t>дiяльнiстю</w:t>
      </w:r>
      <w:proofErr w:type="spellEnd"/>
      <w:r w:rsidRPr="00B54EB0">
        <w:rPr>
          <w:rFonts w:ascii="Times New Roman" w:hAnsi="Times New Roman" w:cs="Times New Roman"/>
          <w:sz w:val="24"/>
          <w:szCs w:val="24"/>
        </w:rPr>
        <w:t xml:space="preserve">, є </w:t>
      </w:r>
      <w:proofErr w:type="spellStart"/>
      <w:r w:rsidRPr="00B54EB0">
        <w:rPr>
          <w:rFonts w:ascii="Times New Roman" w:hAnsi="Times New Roman" w:cs="Times New Roman"/>
          <w:sz w:val="24"/>
          <w:szCs w:val="24"/>
        </w:rPr>
        <w:t>Правлiння</w:t>
      </w:r>
      <w:proofErr w:type="spellEnd"/>
      <w:r w:rsidRPr="00B54EB0">
        <w:rPr>
          <w:rFonts w:ascii="Times New Roman" w:hAnsi="Times New Roman" w:cs="Times New Roman"/>
          <w:sz w:val="24"/>
          <w:szCs w:val="24"/>
        </w:rPr>
        <w:t>.</w:t>
      </w:r>
    </w:p>
    <w:p w:rsidR="00BF51CF" w:rsidRPr="00B54EB0" w:rsidRDefault="00BF51CF" w:rsidP="00BF51CF">
      <w:pPr>
        <w:widowControl w:val="0"/>
        <w:autoSpaceDE w:val="0"/>
        <w:autoSpaceDN w:val="0"/>
        <w:adjustRightInd w:val="0"/>
        <w:spacing w:after="0" w:line="240" w:lineRule="auto"/>
        <w:jc w:val="both"/>
        <w:rPr>
          <w:rFonts w:ascii="Times New Roman" w:hAnsi="Times New Roman" w:cs="Times New Roman"/>
          <w:sz w:val="24"/>
          <w:szCs w:val="24"/>
        </w:rPr>
      </w:pPr>
    </w:p>
    <w:p w:rsidR="00BF51CF" w:rsidRPr="00B54EB0" w:rsidRDefault="00BF51CF" w:rsidP="00BF51CF">
      <w:pPr>
        <w:widowControl w:val="0"/>
        <w:autoSpaceDE w:val="0"/>
        <w:autoSpaceDN w:val="0"/>
        <w:adjustRightInd w:val="0"/>
        <w:spacing w:after="0" w:line="240" w:lineRule="auto"/>
        <w:jc w:val="both"/>
        <w:rPr>
          <w:rFonts w:ascii="Times New Roman" w:hAnsi="Times New Roman" w:cs="Times New Roman"/>
          <w:sz w:val="24"/>
          <w:szCs w:val="24"/>
        </w:rPr>
      </w:pPr>
      <w:r w:rsidRPr="00B54EB0">
        <w:rPr>
          <w:rFonts w:ascii="Times New Roman" w:hAnsi="Times New Roman" w:cs="Times New Roman"/>
          <w:sz w:val="24"/>
          <w:szCs w:val="24"/>
        </w:rPr>
        <w:t xml:space="preserve">Члени </w:t>
      </w:r>
      <w:proofErr w:type="spellStart"/>
      <w:r w:rsidRPr="00B54EB0">
        <w:rPr>
          <w:rFonts w:ascii="Times New Roman" w:hAnsi="Times New Roman" w:cs="Times New Roman"/>
          <w:sz w:val="24"/>
          <w:szCs w:val="24"/>
        </w:rPr>
        <w:t>правлiння</w:t>
      </w:r>
      <w:proofErr w:type="spellEnd"/>
      <w:r w:rsidRPr="00B54EB0">
        <w:rPr>
          <w:rFonts w:ascii="Times New Roman" w:hAnsi="Times New Roman" w:cs="Times New Roman"/>
          <w:sz w:val="24"/>
          <w:szCs w:val="24"/>
        </w:rPr>
        <w:t xml:space="preserve"> є посадовими особами Товариства.</w:t>
      </w:r>
    </w:p>
    <w:p w:rsidR="00BF51CF" w:rsidRPr="00B54EB0" w:rsidRDefault="00BF51CF" w:rsidP="00BF51CF">
      <w:pPr>
        <w:widowControl w:val="0"/>
        <w:autoSpaceDE w:val="0"/>
        <w:autoSpaceDN w:val="0"/>
        <w:adjustRightInd w:val="0"/>
        <w:spacing w:after="0" w:line="240" w:lineRule="auto"/>
        <w:jc w:val="both"/>
        <w:rPr>
          <w:rFonts w:ascii="Times New Roman" w:hAnsi="Times New Roman" w:cs="Times New Roman"/>
          <w:sz w:val="24"/>
          <w:szCs w:val="24"/>
        </w:rPr>
      </w:pPr>
    </w:p>
    <w:p w:rsidR="00BF51CF" w:rsidRPr="00B54EB0" w:rsidRDefault="00BF51CF" w:rsidP="00BF51CF">
      <w:pPr>
        <w:widowControl w:val="0"/>
        <w:autoSpaceDE w:val="0"/>
        <w:autoSpaceDN w:val="0"/>
        <w:adjustRightInd w:val="0"/>
        <w:spacing w:after="0" w:line="240" w:lineRule="auto"/>
        <w:jc w:val="both"/>
        <w:rPr>
          <w:rFonts w:ascii="Times New Roman" w:hAnsi="Times New Roman" w:cs="Times New Roman"/>
          <w:sz w:val="24"/>
          <w:szCs w:val="24"/>
        </w:rPr>
      </w:pPr>
      <w:proofErr w:type="spellStart"/>
      <w:r w:rsidRPr="00B54EB0">
        <w:rPr>
          <w:rFonts w:ascii="Times New Roman" w:hAnsi="Times New Roman" w:cs="Times New Roman"/>
          <w:sz w:val="24"/>
          <w:szCs w:val="24"/>
        </w:rPr>
        <w:t>Правлiння</w:t>
      </w:r>
      <w:proofErr w:type="spellEnd"/>
      <w:r w:rsidRPr="00B54EB0">
        <w:rPr>
          <w:rFonts w:ascii="Times New Roman" w:hAnsi="Times New Roman" w:cs="Times New Roman"/>
          <w:sz w:val="24"/>
          <w:szCs w:val="24"/>
        </w:rPr>
        <w:t xml:space="preserve">  Товариства, перебуває у трудових </w:t>
      </w:r>
      <w:proofErr w:type="spellStart"/>
      <w:r w:rsidRPr="00B54EB0">
        <w:rPr>
          <w:rFonts w:ascii="Times New Roman" w:hAnsi="Times New Roman" w:cs="Times New Roman"/>
          <w:sz w:val="24"/>
          <w:szCs w:val="24"/>
        </w:rPr>
        <w:t>вiдносинах</w:t>
      </w:r>
      <w:proofErr w:type="spellEnd"/>
      <w:r w:rsidRPr="00B54EB0">
        <w:rPr>
          <w:rFonts w:ascii="Times New Roman" w:hAnsi="Times New Roman" w:cs="Times New Roman"/>
          <w:sz w:val="24"/>
          <w:szCs w:val="24"/>
        </w:rPr>
        <w:t xml:space="preserve"> з Товариством. </w:t>
      </w:r>
      <w:proofErr w:type="spellStart"/>
      <w:r w:rsidRPr="00B54EB0">
        <w:rPr>
          <w:rFonts w:ascii="Times New Roman" w:hAnsi="Times New Roman" w:cs="Times New Roman"/>
          <w:sz w:val="24"/>
          <w:szCs w:val="24"/>
        </w:rPr>
        <w:t>Вiд</w:t>
      </w:r>
      <w:proofErr w:type="spellEnd"/>
      <w:r w:rsidRPr="00B54EB0">
        <w:rPr>
          <w:rFonts w:ascii="Times New Roman" w:hAnsi="Times New Roman" w:cs="Times New Roman"/>
          <w:sz w:val="24"/>
          <w:szCs w:val="24"/>
        </w:rPr>
        <w:t xml:space="preserve"> </w:t>
      </w:r>
      <w:proofErr w:type="spellStart"/>
      <w:r w:rsidRPr="00B54EB0">
        <w:rPr>
          <w:rFonts w:ascii="Times New Roman" w:hAnsi="Times New Roman" w:cs="Times New Roman"/>
          <w:sz w:val="24"/>
          <w:szCs w:val="24"/>
        </w:rPr>
        <w:t>iменi</w:t>
      </w:r>
      <w:proofErr w:type="spellEnd"/>
      <w:r w:rsidRPr="00B54EB0">
        <w:rPr>
          <w:rFonts w:ascii="Times New Roman" w:hAnsi="Times New Roman" w:cs="Times New Roman"/>
          <w:sz w:val="24"/>
          <w:szCs w:val="24"/>
        </w:rPr>
        <w:t xml:space="preserve"> Товариства трудовий  </w:t>
      </w:r>
      <w:proofErr w:type="spellStart"/>
      <w:r w:rsidRPr="00B54EB0">
        <w:rPr>
          <w:rFonts w:ascii="Times New Roman" w:hAnsi="Times New Roman" w:cs="Times New Roman"/>
          <w:sz w:val="24"/>
          <w:szCs w:val="24"/>
        </w:rPr>
        <w:t>договiр</w:t>
      </w:r>
      <w:proofErr w:type="spellEnd"/>
      <w:r w:rsidRPr="00B54EB0">
        <w:rPr>
          <w:rFonts w:ascii="Times New Roman" w:hAnsi="Times New Roman" w:cs="Times New Roman"/>
          <w:sz w:val="24"/>
          <w:szCs w:val="24"/>
        </w:rPr>
        <w:t xml:space="preserve"> </w:t>
      </w:r>
      <w:proofErr w:type="spellStart"/>
      <w:r w:rsidRPr="00B54EB0">
        <w:rPr>
          <w:rFonts w:ascii="Times New Roman" w:hAnsi="Times New Roman" w:cs="Times New Roman"/>
          <w:sz w:val="24"/>
          <w:szCs w:val="24"/>
        </w:rPr>
        <w:t>пiдписує</w:t>
      </w:r>
      <w:proofErr w:type="spellEnd"/>
      <w:r w:rsidRPr="00B54EB0">
        <w:rPr>
          <w:rFonts w:ascii="Times New Roman" w:hAnsi="Times New Roman" w:cs="Times New Roman"/>
          <w:sz w:val="24"/>
          <w:szCs w:val="24"/>
        </w:rPr>
        <w:t xml:space="preserve">  Голова </w:t>
      </w:r>
      <w:proofErr w:type="spellStart"/>
      <w:r w:rsidRPr="00B54EB0">
        <w:rPr>
          <w:rFonts w:ascii="Times New Roman" w:hAnsi="Times New Roman" w:cs="Times New Roman"/>
          <w:sz w:val="24"/>
          <w:szCs w:val="24"/>
        </w:rPr>
        <w:t>Правлiння</w:t>
      </w:r>
      <w:proofErr w:type="spellEnd"/>
      <w:r w:rsidRPr="00B54EB0">
        <w:rPr>
          <w:rFonts w:ascii="Times New Roman" w:hAnsi="Times New Roman" w:cs="Times New Roman"/>
          <w:sz w:val="24"/>
          <w:szCs w:val="24"/>
        </w:rPr>
        <w:t xml:space="preserve">. </w:t>
      </w:r>
    </w:p>
    <w:p w:rsidR="00BF51CF" w:rsidRPr="00B54EB0" w:rsidRDefault="00BF51CF" w:rsidP="00BF51CF">
      <w:pPr>
        <w:widowControl w:val="0"/>
        <w:autoSpaceDE w:val="0"/>
        <w:autoSpaceDN w:val="0"/>
        <w:adjustRightInd w:val="0"/>
        <w:spacing w:after="0" w:line="240" w:lineRule="auto"/>
        <w:jc w:val="both"/>
        <w:rPr>
          <w:rFonts w:ascii="Times New Roman" w:hAnsi="Times New Roman" w:cs="Times New Roman"/>
          <w:sz w:val="24"/>
          <w:szCs w:val="24"/>
        </w:rPr>
      </w:pPr>
    </w:p>
    <w:p w:rsidR="00BF51CF" w:rsidRPr="00B54EB0" w:rsidRDefault="00BF51CF" w:rsidP="00BF51CF">
      <w:pPr>
        <w:widowControl w:val="0"/>
        <w:autoSpaceDE w:val="0"/>
        <w:autoSpaceDN w:val="0"/>
        <w:adjustRightInd w:val="0"/>
        <w:spacing w:after="0" w:line="240" w:lineRule="auto"/>
        <w:jc w:val="both"/>
        <w:rPr>
          <w:rFonts w:ascii="Times New Roman" w:hAnsi="Times New Roman" w:cs="Times New Roman"/>
          <w:sz w:val="24"/>
          <w:szCs w:val="24"/>
        </w:rPr>
      </w:pPr>
      <w:proofErr w:type="spellStart"/>
      <w:r w:rsidRPr="00B54EB0">
        <w:rPr>
          <w:rFonts w:ascii="Times New Roman" w:hAnsi="Times New Roman" w:cs="Times New Roman"/>
          <w:sz w:val="24"/>
          <w:szCs w:val="24"/>
        </w:rPr>
        <w:t>Правлiння</w:t>
      </w:r>
      <w:proofErr w:type="spellEnd"/>
      <w:r w:rsidRPr="00B54EB0">
        <w:rPr>
          <w:rFonts w:ascii="Times New Roman" w:hAnsi="Times New Roman" w:cs="Times New Roman"/>
          <w:sz w:val="24"/>
          <w:szCs w:val="24"/>
        </w:rPr>
        <w:t xml:space="preserve"> складається з Голови та чотирьох </w:t>
      </w:r>
      <w:proofErr w:type="spellStart"/>
      <w:r w:rsidRPr="00B54EB0">
        <w:rPr>
          <w:rFonts w:ascii="Times New Roman" w:hAnsi="Times New Roman" w:cs="Times New Roman"/>
          <w:sz w:val="24"/>
          <w:szCs w:val="24"/>
        </w:rPr>
        <w:t>членiв</w:t>
      </w:r>
      <w:proofErr w:type="spellEnd"/>
      <w:r w:rsidRPr="00B54EB0">
        <w:rPr>
          <w:rFonts w:ascii="Times New Roman" w:hAnsi="Times New Roman" w:cs="Times New Roman"/>
          <w:sz w:val="24"/>
          <w:szCs w:val="24"/>
        </w:rPr>
        <w:t>.</w:t>
      </w:r>
    </w:p>
    <w:p w:rsidR="00BF51CF" w:rsidRPr="00B54EB0" w:rsidRDefault="00BF51CF" w:rsidP="00BF51CF">
      <w:pPr>
        <w:widowControl w:val="0"/>
        <w:autoSpaceDE w:val="0"/>
        <w:autoSpaceDN w:val="0"/>
        <w:adjustRightInd w:val="0"/>
        <w:spacing w:after="0" w:line="240" w:lineRule="auto"/>
        <w:jc w:val="both"/>
        <w:rPr>
          <w:rFonts w:ascii="Times New Roman" w:hAnsi="Times New Roman" w:cs="Times New Roman"/>
          <w:sz w:val="24"/>
          <w:szCs w:val="24"/>
        </w:rPr>
      </w:pPr>
    </w:p>
    <w:p w:rsidR="00BF51CF" w:rsidRPr="00B54EB0" w:rsidRDefault="00BF51CF" w:rsidP="00BF51CF">
      <w:pPr>
        <w:widowControl w:val="0"/>
        <w:autoSpaceDE w:val="0"/>
        <w:autoSpaceDN w:val="0"/>
        <w:adjustRightInd w:val="0"/>
        <w:spacing w:after="0" w:line="240" w:lineRule="auto"/>
        <w:jc w:val="both"/>
        <w:rPr>
          <w:rFonts w:ascii="Times New Roman" w:hAnsi="Times New Roman" w:cs="Times New Roman"/>
          <w:sz w:val="24"/>
          <w:szCs w:val="24"/>
        </w:rPr>
      </w:pPr>
      <w:r w:rsidRPr="00B54EB0">
        <w:rPr>
          <w:rFonts w:ascii="Times New Roman" w:hAnsi="Times New Roman" w:cs="Times New Roman"/>
          <w:sz w:val="24"/>
          <w:szCs w:val="24"/>
        </w:rPr>
        <w:t xml:space="preserve">Членом </w:t>
      </w:r>
      <w:proofErr w:type="spellStart"/>
      <w:r w:rsidRPr="00B54EB0">
        <w:rPr>
          <w:rFonts w:ascii="Times New Roman" w:hAnsi="Times New Roman" w:cs="Times New Roman"/>
          <w:sz w:val="24"/>
          <w:szCs w:val="24"/>
        </w:rPr>
        <w:t>Правлiння</w:t>
      </w:r>
      <w:proofErr w:type="spellEnd"/>
      <w:r w:rsidRPr="00B54EB0">
        <w:rPr>
          <w:rFonts w:ascii="Times New Roman" w:hAnsi="Times New Roman" w:cs="Times New Roman"/>
          <w:sz w:val="24"/>
          <w:szCs w:val="24"/>
        </w:rPr>
        <w:t xml:space="preserve">  може бути  будь-яка  </w:t>
      </w:r>
      <w:proofErr w:type="spellStart"/>
      <w:r w:rsidRPr="00B54EB0">
        <w:rPr>
          <w:rFonts w:ascii="Times New Roman" w:hAnsi="Times New Roman" w:cs="Times New Roman"/>
          <w:sz w:val="24"/>
          <w:szCs w:val="24"/>
        </w:rPr>
        <w:t>фiзична</w:t>
      </w:r>
      <w:proofErr w:type="spellEnd"/>
      <w:r w:rsidRPr="00B54EB0">
        <w:rPr>
          <w:rFonts w:ascii="Times New Roman" w:hAnsi="Times New Roman" w:cs="Times New Roman"/>
          <w:sz w:val="24"/>
          <w:szCs w:val="24"/>
        </w:rPr>
        <w:t xml:space="preserve">  особа,  яка має повну </w:t>
      </w:r>
      <w:proofErr w:type="spellStart"/>
      <w:r w:rsidRPr="00B54EB0">
        <w:rPr>
          <w:rFonts w:ascii="Times New Roman" w:hAnsi="Times New Roman" w:cs="Times New Roman"/>
          <w:sz w:val="24"/>
          <w:szCs w:val="24"/>
        </w:rPr>
        <w:t>дiєздатнiсть</w:t>
      </w:r>
      <w:proofErr w:type="spellEnd"/>
      <w:r w:rsidRPr="00B54EB0">
        <w:rPr>
          <w:rFonts w:ascii="Times New Roman" w:hAnsi="Times New Roman" w:cs="Times New Roman"/>
          <w:sz w:val="24"/>
          <w:szCs w:val="24"/>
        </w:rPr>
        <w:t xml:space="preserve"> i не є членом </w:t>
      </w:r>
      <w:proofErr w:type="spellStart"/>
      <w:r w:rsidRPr="00B54EB0">
        <w:rPr>
          <w:rFonts w:ascii="Times New Roman" w:hAnsi="Times New Roman" w:cs="Times New Roman"/>
          <w:sz w:val="24"/>
          <w:szCs w:val="24"/>
        </w:rPr>
        <w:t>Ревiзора</w:t>
      </w:r>
      <w:proofErr w:type="spellEnd"/>
      <w:r w:rsidRPr="00B54EB0">
        <w:rPr>
          <w:rFonts w:ascii="Times New Roman" w:hAnsi="Times New Roman" w:cs="Times New Roman"/>
          <w:sz w:val="24"/>
          <w:szCs w:val="24"/>
        </w:rPr>
        <w:t>.</w:t>
      </w:r>
    </w:p>
    <w:p w:rsidR="00BF51CF" w:rsidRPr="00B54EB0" w:rsidRDefault="00BF51CF" w:rsidP="00BF51CF">
      <w:pPr>
        <w:widowControl w:val="0"/>
        <w:autoSpaceDE w:val="0"/>
        <w:autoSpaceDN w:val="0"/>
        <w:adjustRightInd w:val="0"/>
        <w:spacing w:after="0" w:line="240" w:lineRule="auto"/>
        <w:jc w:val="both"/>
        <w:rPr>
          <w:rFonts w:ascii="Times New Roman" w:hAnsi="Times New Roman" w:cs="Times New Roman"/>
          <w:sz w:val="24"/>
          <w:szCs w:val="24"/>
        </w:rPr>
      </w:pPr>
    </w:p>
    <w:p w:rsidR="00BF51CF" w:rsidRPr="00B54EB0" w:rsidRDefault="00BF51CF" w:rsidP="00BF51CF">
      <w:pPr>
        <w:widowControl w:val="0"/>
        <w:autoSpaceDE w:val="0"/>
        <w:autoSpaceDN w:val="0"/>
        <w:adjustRightInd w:val="0"/>
        <w:spacing w:after="0" w:line="240" w:lineRule="auto"/>
        <w:jc w:val="both"/>
        <w:rPr>
          <w:rFonts w:ascii="Times New Roman" w:hAnsi="Times New Roman" w:cs="Times New Roman"/>
          <w:sz w:val="24"/>
          <w:szCs w:val="24"/>
        </w:rPr>
      </w:pPr>
      <w:r w:rsidRPr="00B54EB0">
        <w:rPr>
          <w:rFonts w:ascii="Times New Roman" w:hAnsi="Times New Roman" w:cs="Times New Roman"/>
          <w:sz w:val="24"/>
          <w:szCs w:val="24"/>
        </w:rPr>
        <w:t xml:space="preserve">Члени </w:t>
      </w:r>
      <w:proofErr w:type="spellStart"/>
      <w:r w:rsidRPr="00B54EB0">
        <w:rPr>
          <w:rFonts w:ascii="Times New Roman" w:hAnsi="Times New Roman" w:cs="Times New Roman"/>
          <w:sz w:val="24"/>
          <w:szCs w:val="24"/>
        </w:rPr>
        <w:t>Правлiння</w:t>
      </w:r>
      <w:proofErr w:type="spellEnd"/>
      <w:r w:rsidRPr="00B54EB0">
        <w:rPr>
          <w:rFonts w:ascii="Times New Roman" w:hAnsi="Times New Roman" w:cs="Times New Roman"/>
          <w:sz w:val="24"/>
          <w:szCs w:val="24"/>
        </w:rPr>
        <w:t xml:space="preserve"> призначаються Загальними зборами </w:t>
      </w:r>
      <w:proofErr w:type="spellStart"/>
      <w:r w:rsidRPr="00B54EB0">
        <w:rPr>
          <w:rFonts w:ascii="Times New Roman" w:hAnsi="Times New Roman" w:cs="Times New Roman"/>
          <w:sz w:val="24"/>
          <w:szCs w:val="24"/>
        </w:rPr>
        <w:t>Акцiонерiв</w:t>
      </w:r>
      <w:proofErr w:type="spellEnd"/>
      <w:r w:rsidRPr="00B54EB0">
        <w:rPr>
          <w:rFonts w:ascii="Times New Roman" w:hAnsi="Times New Roman" w:cs="Times New Roman"/>
          <w:sz w:val="24"/>
          <w:szCs w:val="24"/>
        </w:rPr>
        <w:t xml:space="preserve"> за поданням Голови </w:t>
      </w:r>
      <w:proofErr w:type="spellStart"/>
      <w:r w:rsidRPr="00B54EB0">
        <w:rPr>
          <w:rFonts w:ascii="Times New Roman" w:hAnsi="Times New Roman" w:cs="Times New Roman"/>
          <w:sz w:val="24"/>
          <w:szCs w:val="24"/>
        </w:rPr>
        <w:t>Правлiння</w:t>
      </w:r>
      <w:proofErr w:type="spellEnd"/>
      <w:r w:rsidRPr="00B54EB0">
        <w:rPr>
          <w:rFonts w:ascii="Times New Roman" w:hAnsi="Times New Roman" w:cs="Times New Roman"/>
          <w:sz w:val="24"/>
          <w:szCs w:val="24"/>
        </w:rPr>
        <w:t>.</w:t>
      </w:r>
    </w:p>
    <w:p w:rsidR="00BF51CF" w:rsidRPr="00B54EB0" w:rsidRDefault="00BF51CF" w:rsidP="00BF51CF">
      <w:pPr>
        <w:widowControl w:val="0"/>
        <w:autoSpaceDE w:val="0"/>
        <w:autoSpaceDN w:val="0"/>
        <w:adjustRightInd w:val="0"/>
        <w:spacing w:after="0" w:line="240" w:lineRule="auto"/>
        <w:jc w:val="both"/>
        <w:rPr>
          <w:rFonts w:ascii="Times New Roman" w:hAnsi="Times New Roman" w:cs="Times New Roman"/>
          <w:sz w:val="24"/>
          <w:szCs w:val="24"/>
        </w:rPr>
      </w:pPr>
    </w:p>
    <w:p w:rsidR="00BF51CF" w:rsidRPr="00B54EB0" w:rsidRDefault="00BF51CF" w:rsidP="00BF51CF">
      <w:pPr>
        <w:widowControl w:val="0"/>
        <w:autoSpaceDE w:val="0"/>
        <w:autoSpaceDN w:val="0"/>
        <w:adjustRightInd w:val="0"/>
        <w:spacing w:after="0" w:line="240" w:lineRule="auto"/>
        <w:jc w:val="both"/>
        <w:rPr>
          <w:rFonts w:ascii="Times New Roman" w:hAnsi="Times New Roman" w:cs="Times New Roman"/>
          <w:sz w:val="24"/>
          <w:szCs w:val="24"/>
        </w:rPr>
      </w:pPr>
      <w:r w:rsidRPr="00B54EB0">
        <w:rPr>
          <w:rFonts w:ascii="Times New Roman" w:hAnsi="Times New Roman" w:cs="Times New Roman"/>
          <w:sz w:val="24"/>
          <w:szCs w:val="24"/>
        </w:rPr>
        <w:t xml:space="preserve">Призначення </w:t>
      </w:r>
      <w:proofErr w:type="spellStart"/>
      <w:r w:rsidRPr="00B54EB0">
        <w:rPr>
          <w:rFonts w:ascii="Times New Roman" w:hAnsi="Times New Roman" w:cs="Times New Roman"/>
          <w:sz w:val="24"/>
          <w:szCs w:val="24"/>
        </w:rPr>
        <w:t>членiв</w:t>
      </w:r>
      <w:proofErr w:type="spellEnd"/>
      <w:r w:rsidRPr="00B54EB0">
        <w:rPr>
          <w:rFonts w:ascii="Times New Roman" w:hAnsi="Times New Roman" w:cs="Times New Roman"/>
          <w:sz w:val="24"/>
          <w:szCs w:val="24"/>
        </w:rPr>
        <w:t xml:space="preserve"> </w:t>
      </w:r>
      <w:proofErr w:type="spellStart"/>
      <w:r w:rsidRPr="00B54EB0">
        <w:rPr>
          <w:rFonts w:ascii="Times New Roman" w:hAnsi="Times New Roman" w:cs="Times New Roman"/>
          <w:sz w:val="24"/>
          <w:szCs w:val="24"/>
        </w:rPr>
        <w:t>Правлiння</w:t>
      </w:r>
      <w:proofErr w:type="spellEnd"/>
      <w:r w:rsidRPr="00B54EB0">
        <w:rPr>
          <w:rFonts w:ascii="Times New Roman" w:hAnsi="Times New Roman" w:cs="Times New Roman"/>
          <w:sz w:val="24"/>
          <w:szCs w:val="24"/>
        </w:rPr>
        <w:t xml:space="preserve"> може </w:t>
      </w:r>
      <w:proofErr w:type="spellStart"/>
      <w:r w:rsidRPr="00B54EB0">
        <w:rPr>
          <w:rFonts w:ascii="Times New Roman" w:hAnsi="Times New Roman" w:cs="Times New Roman"/>
          <w:sz w:val="24"/>
          <w:szCs w:val="24"/>
        </w:rPr>
        <w:t>здiйснюватися</w:t>
      </w:r>
      <w:proofErr w:type="spellEnd"/>
      <w:r w:rsidRPr="00B54EB0">
        <w:rPr>
          <w:rFonts w:ascii="Times New Roman" w:hAnsi="Times New Roman" w:cs="Times New Roman"/>
          <w:sz w:val="24"/>
          <w:szCs w:val="24"/>
        </w:rPr>
        <w:t xml:space="preserve"> на конкурсних засадах. </w:t>
      </w:r>
    </w:p>
    <w:p w:rsidR="00BF51CF" w:rsidRPr="00B54EB0" w:rsidRDefault="00BF51CF" w:rsidP="00BF51CF">
      <w:pPr>
        <w:widowControl w:val="0"/>
        <w:autoSpaceDE w:val="0"/>
        <w:autoSpaceDN w:val="0"/>
        <w:adjustRightInd w:val="0"/>
        <w:spacing w:after="0" w:line="240" w:lineRule="auto"/>
        <w:jc w:val="both"/>
        <w:rPr>
          <w:rFonts w:ascii="Times New Roman" w:hAnsi="Times New Roman" w:cs="Times New Roman"/>
          <w:sz w:val="24"/>
          <w:szCs w:val="24"/>
        </w:rPr>
      </w:pPr>
    </w:p>
    <w:p w:rsidR="00BF51CF" w:rsidRPr="00B54EB0" w:rsidRDefault="00BF51CF" w:rsidP="00BF51CF">
      <w:pPr>
        <w:widowControl w:val="0"/>
        <w:autoSpaceDE w:val="0"/>
        <w:autoSpaceDN w:val="0"/>
        <w:adjustRightInd w:val="0"/>
        <w:spacing w:after="0" w:line="240" w:lineRule="auto"/>
        <w:jc w:val="both"/>
        <w:rPr>
          <w:rFonts w:ascii="Times New Roman" w:hAnsi="Times New Roman" w:cs="Times New Roman"/>
          <w:sz w:val="24"/>
          <w:szCs w:val="24"/>
        </w:rPr>
      </w:pPr>
      <w:r w:rsidRPr="00B54EB0">
        <w:rPr>
          <w:rFonts w:ascii="Times New Roman" w:hAnsi="Times New Roman" w:cs="Times New Roman"/>
          <w:sz w:val="24"/>
          <w:szCs w:val="24"/>
        </w:rPr>
        <w:t xml:space="preserve">Припинення повноважень Голови </w:t>
      </w:r>
      <w:proofErr w:type="spellStart"/>
      <w:r w:rsidRPr="00B54EB0">
        <w:rPr>
          <w:rFonts w:ascii="Times New Roman" w:hAnsi="Times New Roman" w:cs="Times New Roman"/>
          <w:sz w:val="24"/>
          <w:szCs w:val="24"/>
        </w:rPr>
        <w:t>Правлiння</w:t>
      </w:r>
      <w:proofErr w:type="spellEnd"/>
      <w:r w:rsidRPr="00B54EB0">
        <w:rPr>
          <w:rFonts w:ascii="Times New Roman" w:hAnsi="Times New Roman" w:cs="Times New Roman"/>
          <w:sz w:val="24"/>
          <w:szCs w:val="24"/>
        </w:rPr>
        <w:t xml:space="preserve"> та </w:t>
      </w:r>
      <w:proofErr w:type="spellStart"/>
      <w:r w:rsidRPr="00B54EB0">
        <w:rPr>
          <w:rFonts w:ascii="Times New Roman" w:hAnsi="Times New Roman" w:cs="Times New Roman"/>
          <w:sz w:val="24"/>
          <w:szCs w:val="24"/>
        </w:rPr>
        <w:t>членiв</w:t>
      </w:r>
      <w:proofErr w:type="spellEnd"/>
      <w:r w:rsidRPr="00B54EB0">
        <w:rPr>
          <w:rFonts w:ascii="Times New Roman" w:hAnsi="Times New Roman" w:cs="Times New Roman"/>
          <w:sz w:val="24"/>
          <w:szCs w:val="24"/>
        </w:rPr>
        <w:t xml:space="preserve"> </w:t>
      </w:r>
      <w:proofErr w:type="spellStart"/>
      <w:r w:rsidRPr="00B54EB0">
        <w:rPr>
          <w:rFonts w:ascii="Times New Roman" w:hAnsi="Times New Roman" w:cs="Times New Roman"/>
          <w:sz w:val="24"/>
          <w:szCs w:val="24"/>
        </w:rPr>
        <w:t>Правлiння</w:t>
      </w:r>
      <w:proofErr w:type="spellEnd"/>
      <w:r w:rsidRPr="00B54EB0">
        <w:rPr>
          <w:rFonts w:ascii="Times New Roman" w:hAnsi="Times New Roman" w:cs="Times New Roman"/>
          <w:sz w:val="24"/>
          <w:szCs w:val="24"/>
        </w:rPr>
        <w:t xml:space="preserve"> </w:t>
      </w:r>
      <w:proofErr w:type="spellStart"/>
      <w:r w:rsidRPr="00B54EB0">
        <w:rPr>
          <w:rFonts w:ascii="Times New Roman" w:hAnsi="Times New Roman" w:cs="Times New Roman"/>
          <w:sz w:val="24"/>
          <w:szCs w:val="24"/>
        </w:rPr>
        <w:t>здiйснюється</w:t>
      </w:r>
      <w:proofErr w:type="spellEnd"/>
      <w:r w:rsidRPr="00B54EB0">
        <w:rPr>
          <w:rFonts w:ascii="Times New Roman" w:hAnsi="Times New Roman" w:cs="Times New Roman"/>
          <w:sz w:val="24"/>
          <w:szCs w:val="24"/>
        </w:rPr>
        <w:t xml:space="preserve"> з дотриманням вимог законодавства України, зокрема законодавства про працю, та умов укладених з ними </w:t>
      </w:r>
      <w:proofErr w:type="spellStart"/>
      <w:r w:rsidRPr="00B54EB0">
        <w:rPr>
          <w:rFonts w:ascii="Times New Roman" w:hAnsi="Times New Roman" w:cs="Times New Roman"/>
          <w:sz w:val="24"/>
          <w:szCs w:val="24"/>
        </w:rPr>
        <w:t>договорiв</w:t>
      </w:r>
      <w:proofErr w:type="spellEnd"/>
      <w:r w:rsidRPr="00B54EB0">
        <w:rPr>
          <w:rFonts w:ascii="Times New Roman" w:hAnsi="Times New Roman" w:cs="Times New Roman"/>
          <w:sz w:val="24"/>
          <w:szCs w:val="24"/>
        </w:rPr>
        <w:t>.</w:t>
      </w:r>
    </w:p>
    <w:p w:rsidR="00BF51CF" w:rsidRPr="00B54EB0" w:rsidRDefault="00BF51CF" w:rsidP="00BF51CF">
      <w:pPr>
        <w:widowControl w:val="0"/>
        <w:autoSpaceDE w:val="0"/>
        <w:autoSpaceDN w:val="0"/>
        <w:adjustRightInd w:val="0"/>
        <w:spacing w:after="0" w:line="240" w:lineRule="auto"/>
        <w:jc w:val="both"/>
        <w:rPr>
          <w:rFonts w:ascii="Times New Roman" w:hAnsi="Times New Roman" w:cs="Times New Roman"/>
          <w:sz w:val="24"/>
          <w:szCs w:val="24"/>
        </w:rPr>
      </w:pPr>
    </w:p>
    <w:p w:rsidR="00BF51CF" w:rsidRPr="00B54EB0" w:rsidRDefault="00BF51CF" w:rsidP="00BF51CF">
      <w:pPr>
        <w:widowControl w:val="0"/>
        <w:autoSpaceDE w:val="0"/>
        <w:autoSpaceDN w:val="0"/>
        <w:adjustRightInd w:val="0"/>
        <w:spacing w:after="0" w:line="240" w:lineRule="auto"/>
        <w:jc w:val="both"/>
        <w:rPr>
          <w:rFonts w:ascii="Times New Roman" w:hAnsi="Times New Roman" w:cs="Times New Roman"/>
          <w:sz w:val="24"/>
          <w:szCs w:val="24"/>
        </w:rPr>
      </w:pPr>
      <w:r w:rsidRPr="00B54EB0">
        <w:rPr>
          <w:rFonts w:ascii="Times New Roman" w:hAnsi="Times New Roman" w:cs="Times New Roman"/>
          <w:sz w:val="24"/>
          <w:szCs w:val="24"/>
        </w:rPr>
        <w:t xml:space="preserve">Права та обов'язки </w:t>
      </w:r>
      <w:proofErr w:type="spellStart"/>
      <w:r w:rsidRPr="00B54EB0">
        <w:rPr>
          <w:rFonts w:ascii="Times New Roman" w:hAnsi="Times New Roman" w:cs="Times New Roman"/>
          <w:sz w:val="24"/>
          <w:szCs w:val="24"/>
        </w:rPr>
        <w:t>членiв</w:t>
      </w:r>
      <w:proofErr w:type="spellEnd"/>
      <w:r w:rsidRPr="00B54EB0">
        <w:rPr>
          <w:rFonts w:ascii="Times New Roman" w:hAnsi="Times New Roman" w:cs="Times New Roman"/>
          <w:sz w:val="24"/>
          <w:szCs w:val="24"/>
        </w:rPr>
        <w:t xml:space="preserve"> </w:t>
      </w:r>
      <w:proofErr w:type="spellStart"/>
      <w:r w:rsidRPr="00B54EB0">
        <w:rPr>
          <w:rFonts w:ascii="Times New Roman" w:hAnsi="Times New Roman" w:cs="Times New Roman"/>
          <w:sz w:val="24"/>
          <w:szCs w:val="24"/>
        </w:rPr>
        <w:t>Правлiння</w:t>
      </w:r>
      <w:proofErr w:type="spellEnd"/>
      <w:r w:rsidRPr="00B54EB0">
        <w:rPr>
          <w:rFonts w:ascii="Times New Roman" w:hAnsi="Times New Roman" w:cs="Times New Roman"/>
          <w:sz w:val="24"/>
          <w:szCs w:val="24"/>
        </w:rPr>
        <w:t xml:space="preserve"> визначаються законодавством України, положенням про </w:t>
      </w:r>
      <w:proofErr w:type="spellStart"/>
      <w:r w:rsidRPr="00B54EB0">
        <w:rPr>
          <w:rFonts w:ascii="Times New Roman" w:hAnsi="Times New Roman" w:cs="Times New Roman"/>
          <w:sz w:val="24"/>
          <w:szCs w:val="24"/>
        </w:rPr>
        <w:t>Правлiння</w:t>
      </w:r>
      <w:proofErr w:type="spellEnd"/>
      <w:r w:rsidRPr="00B54EB0">
        <w:rPr>
          <w:rFonts w:ascii="Times New Roman" w:hAnsi="Times New Roman" w:cs="Times New Roman"/>
          <w:sz w:val="24"/>
          <w:szCs w:val="24"/>
        </w:rPr>
        <w:t xml:space="preserve">, а  також трудовим договором,  що укладається з кожним членом </w:t>
      </w:r>
      <w:proofErr w:type="spellStart"/>
      <w:r w:rsidRPr="00B54EB0">
        <w:rPr>
          <w:rFonts w:ascii="Times New Roman" w:hAnsi="Times New Roman" w:cs="Times New Roman"/>
          <w:sz w:val="24"/>
          <w:szCs w:val="24"/>
        </w:rPr>
        <w:t>Правлiння</w:t>
      </w:r>
      <w:proofErr w:type="spellEnd"/>
      <w:r w:rsidRPr="00B54EB0">
        <w:rPr>
          <w:rFonts w:ascii="Times New Roman" w:hAnsi="Times New Roman" w:cs="Times New Roman"/>
          <w:sz w:val="24"/>
          <w:szCs w:val="24"/>
        </w:rPr>
        <w:t xml:space="preserve">.  </w:t>
      </w:r>
    </w:p>
    <w:p w:rsidR="00BF51CF" w:rsidRPr="00B54EB0" w:rsidRDefault="00BF51CF" w:rsidP="00BF51CF">
      <w:pPr>
        <w:widowControl w:val="0"/>
        <w:autoSpaceDE w:val="0"/>
        <w:autoSpaceDN w:val="0"/>
        <w:adjustRightInd w:val="0"/>
        <w:spacing w:after="0" w:line="240" w:lineRule="auto"/>
        <w:jc w:val="both"/>
        <w:rPr>
          <w:rFonts w:ascii="Times New Roman" w:hAnsi="Times New Roman" w:cs="Times New Roman"/>
          <w:sz w:val="24"/>
          <w:szCs w:val="24"/>
        </w:rPr>
      </w:pPr>
    </w:p>
    <w:p w:rsidR="00BF51CF" w:rsidRPr="00B54EB0" w:rsidRDefault="00BF51CF" w:rsidP="00BF51CF">
      <w:pPr>
        <w:widowControl w:val="0"/>
        <w:autoSpaceDE w:val="0"/>
        <w:autoSpaceDN w:val="0"/>
        <w:adjustRightInd w:val="0"/>
        <w:spacing w:after="0" w:line="240" w:lineRule="auto"/>
        <w:jc w:val="both"/>
        <w:rPr>
          <w:rFonts w:ascii="Times New Roman" w:hAnsi="Times New Roman" w:cs="Times New Roman"/>
          <w:sz w:val="24"/>
          <w:szCs w:val="24"/>
        </w:rPr>
      </w:pPr>
      <w:proofErr w:type="spellStart"/>
      <w:r w:rsidRPr="00B54EB0">
        <w:rPr>
          <w:rFonts w:ascii="Times New Roman" w:hAnsi="Times New Roman" w:cs="Times New Roman"/>
          <w:sz w:val="24"/>
          <w:szCs w:val="24"/>
        </w:rPr>
        <w:t>Правлiння</w:t>
      </w:r>
      <w:proofErr w:type="spellEnd"/>
      <w:r w:rsidRPr="00B54EB0">
        <w:rPr>
          <w:rFonts w:ascii="Times New Roman" w:hAnsi="Times New Roman" w:cs="Times New Roman"/>
          <w:sz w:val="24"/>
          <w:szCs w:val="24"/>
        </w:rPr>
        <w:t xml:space="preserve"> Товариства безпосередньо </w:t>
      </w:r>
      <w:proofErr w:type="spellStart"/>
      <w:r w:rsidRPr="00B54EB0">
        <w:rPr>
          <w:rFonts w:ascii="Times New Roman" w:hAnsi="Times New Roman" w:cs="Times New Roman"/>
          <w:sz w:val="24"/>
          <w:szCs w:val="24"/>
        </w:rPr>
        <w:t>пiдзвiтне</w:t>
      </w:r>
      <w:proofErr w:type="spellEnd"/>
      <w:r w:rsidRPr="00B54EB0">
        <w:rPr>
          <w:rFonts w:ascii="Times New Roman" w:hAnsi="Times New Roman" w:cs="Times New Roman"/>
          <w:sz w:val="24"/>
          <w:szCs w:val="24"/>
        </w:rPr>
        <w:t xml:space="preserve"> Загальним зборам </w:t>
      </w:r>
      <w:proofErr w:type="spellStart"/>
      <w:r w:rsidRPr="00B54EB0">
        <w:rPr>
          <w:rFonts w:ascii="Times New Roman" w:hAnsi="Times New Roman" w:cs="Times New Roman"/>
          <w:sz w:val="24"/>
          <w:szCs w:val="24"/>
        </w:rPr>
        <w:t>Акцiонерiв</w:t>
      </w:r>
      <w:proofErr w:type="spellEnd"/>
      <w:r w:rsidRPr="00B54EB0">
        <w:rPr>
          <w:rFonts w:ascii="Times New Roman" w:hAnsi="Times New Roman" w:cs="Times New Roman"/>
          <w:sz w:val="24"/>
          <w:szCs w:val="24"/>
        </w:rPr>
        <w:t xml:space="preserve"> та </w:t>
      </w:r>
      <w:proofErr w:type="spellStart"/>
      <w:r w:rsidRPr="00B54EB0">
        <w:rPr>
          <w:rFonts w:ascii="Times New Roman" w:hAnsi="Times New Roman" w:cs="Times New Roman"/>
          <w:sz w:val="24"/>
          <w:szCs w:val="24"/>
        </w:rPr>
        <w:t>органiзовує</w:t>
      </w:r>
      <w:proofErr w:type="spellEnd"/>
      <w:r w:rsidRPr="00B54EB0">
        <w:rPr>
          <w:rFonts w:ascii="Times New Roman" w:hAnsi="Times New Roman" w:cs="Times New Roman"/>
          <w:sz w:val="24"/>
          <w:szCs w:val="24"/>
        </w:rPr>
        <w:t xml:space="preserve"> виконання їх </w:t>
      </w:r>
      <w:proofErr w:type="spellStart"/>
      <w:r w:rsidRPr="00B54EB0">
        <w:rPr>
          <w:rFonts w:ascii="Times New Roman" w:hAnsi="Times New Roman" w:cs="Times New Roman"/>
          <w:sz w:val="24"/>
          <w:szCs w:val="24"/>
        </w:rPr>
        <w:t>рiшень</w:t>
      </w:r>
      <w:proofErr w:type="spellEnd"/>
      <w:r w:rsidRPr="00B54EB0">
        <w:rPr>
          <w:rFonts w:ascii="Times New Roman" w:hAnsi="Times New Roman" w:cs="Times New Roman"/>
          <w:sz w:val="24"/>
          <w:szCs w:val="24"/>
        </w:rPr>
        <w:t xml:space="preserve">. Один раз на </w:t>
      </w:r>
      <w:proofErr w:type="spellStart"/>
      <w:r w:rsidRPr="00B54EB0">
        <w:rPr>
          <w:rFonts w:ascii="Times New Roman" w:hAnsi="Times New Roman" w:cs="Times New Roman"/>
          <w:sz w:val="24"/>
          <w:szCs w:val="24"/>
        </w:rPr>
        <w:t>рiк</w:t>
      </w:r>
      <w:proofErr w:type="spellEnd"/>
      <w:r w:rsidRPr="00B54EB0">
        <w:rPr>
          <w:rFonts w:ascii="Times New Roman" w:hAnsi="Times New Roman" w:cs="Times New Roman"/>
          <w:sz w:val="24"/>
          <w:szCs w:val="24"/>
        </w:rPr>
        <w:t xml:space="preserve">, представляє на затвердження вищому органу Товариства зведений </w:t>
      </w:r>
      <w:proofErr w:type="spellStart"/>
      <w:r w:rsidRPr="00B54EB0">
        <w:rPr>
          <w:rFonts w:ascii="Times New Roman" w:hAnsi="Times New Roman" w:cs="Times New Roman"/>
          <w:sz w:val="24"/>
          <w:szCs w:val="24"/>
        </w:rPr>
        <w:t>рiчний</w:t>
      </w:r>
      <w:proofErr w:type="spellEnd"/>
      <w:r w:rsidRPr="00B54EB0">
        <w:rPr>
          <w:rFonts w:ascii="Times New Roman" w:hAnsi="Times New Roman" w:cs="Times New Roman"/>
          <w:sz w:val="24"/>
          <w:szCs w:val="24"/>
        </w:rPr>
        <w:t xml:space="preserve"> </w:t>
      </w:r>
      <w:proofErr w:type="spellStart"/>
      <w:r w:rsidRPr="00B54EB0">
        <w:rPr>
          <w:rFonts w:ascii="Times New Roman" w:hAnsi="Times New Roman" w:cs="Times New Roman"/>
          <w:sz w:val="24"/>
          <w:szCs w:val="24"/>
        </w:rPr>
        <w:t>звiт</w:t>
      </w:r>
      <w:proofErr w:type="spellEnd"/>
      <w:r w:rsidRPr="00B54EB0">
        <w:rPr>
          <w:rFonts w:ascii="Times New Roman" w:hAnsi="Times New Roman" w:cs="Times New Roman"/>
          <w:sz w:val="24"/>
          <w:szCs w:val="24"/>
        </w:rPr>
        <w:t xml:space="preserve">, </w:t>
      </w:r>
      <w:proofErr w:type="spellStart"/>
      <w:r w:rsidRPr="00B54EB0">
        <w:rPr>
          <w:rFonts w:ascii="Times New Roman" w:hAnsi="Times New Roman" w:cs="Times New Roman"/>
          <w:sz w:val="24"/>
          <w:szCs w:val="24"/>
        </w:rPr>
        <w:t>аналiз</w:t>
      </w:r>
      <w:proofErr w:type="spellEnd"/>
      <w:r w:rsidRPr="00B54EB0">
        <w:rPr>
          <w:rFonts w:ascii="Times New Roman" w:hAnsi="Times New Roman" w:cs="Times New Roman"/>
          <w:sz w:val="24"/>
          <w:szCs w:val="24"/>
        </w:rPr>
        <w:t xml:space="preserve"> </w:t>
      </w:r>
      <w:proofErr w:type="spellStart"/>
      <w:r w:rsidRPr="00B54EB0">
        <w:rPr>
          <w:rFonts w:ascii="Times New Roman" w:hAnsi="Times New Roman" w:cs="Times New Roman"/>
          <w:sz w:val="24"/>
          <w:szCs w:val="24"/>
        </w:rPr>
        <w:t>прибуткiв</w:t>
      </w:r>
      <w:proofErr w:type="spellEnd"/>
      <w:r w:rsidRPr="00B54EB0">
        <w:rPr>
          <w:rFonts w:ascii="Times New Roman" w:hAnsi="Times New Roman" w:cs="Times New Roman"/>
          <w:sz w:val="24"/>
          <w:szCs w:val="24"/>
        </w:rPr>
        <w:t xml:space="preserve"> i </w:t>
      </w:r>
      <w:proofErr w:type="spellStart"/>
      <w:r w:rsidRPr="00B54EB0">
        <w:rPr>
          <w:rFonts w:ascii="Times New Roman" w:hAnsi="Times New Roman" w:cs="Times New Roman"/>
          <w:sz w:val="24"/>
          <w:szCs w:val="24"/>
        </w:rPr>
        <w:t>збиткiв</w:t>
      </w:r>
      <w:proofErr w:type="spellEnd"/>
      <w:r w:rsidRPr="00B54EB0">
        <w:rPr>
          <w:rFonts w:ascii="Times New Roman" w:hAnsi="Times New Roman" w:cs="Times New Roman"/>
          <w:sz w:val="24"/>
          <w:szCs w:val="24"/>
        </w:rPr>
        <w:t>.</w:t>
      </w:r>
    </w:p>
    <w:p w:rsidR="00BF51CF" w:rsidRPr="00B54EB0" w:rsidRDefault="00BF51CF" w:rsidP="00BF51CF">
      <w:pPr>
        <w:widowControl w:val="0"/>
        <w:autoSpaceDE w:val="0"/>
        <w:autoSpaceDN w:val="0"/>
        <w:adjustRightInd w:val="0"/>
        <w:spacing w:after="0" w:line="240" w:lineRule="auto"/>
        <w:jc w:val="both"/>
        <w:rPr>
          <w:rFonts w:ascii="Times New Roman" w:hAnsi="Times New Roman" w:cs="Times New Roman"/>
          <w:sz w:val="24"/>
          <w:szCs w:val="24"/>
        </w:rPr>
      </w:pPr>
    </w:p>
    <w:p w:rsidR="00BF51CF" w:rsidRPr="00B54EB0" w:rsidRDefault="00BF51CF" w:rsidP="00BF51CF">
      <w:pPr>
        <w:widowControl w:val="0"/>
        <w:autoSpaceDE w:val="0"/>
        <w:autoSpaceDN w:val="0"/>
        <w:adjustRightInd w:val="0"/>
        <w:spacing w:after="0" w:line="240" w:lineRule="auto"/>
        <w:jc w:val="both"/>
        <w:rPr>
          <w:rFonts w:ascii="Times New Roman" w:hAnsi="Times New Roman" w:cs="Times New Roman"/>
          <w:sz w:val="24"/>
          <w:szCs w:val="24"/>
        </w:rPr>
      </w:pPr>
      <w:proofErr w:type="spellStart"/>
      <w:r w:rsidRPr="00B54EB0">
        <w:rPr>
          <w:rFonts w:ascii="Times New Roman" w:hAnsi="Times New Roman" w:cs="Times New Roman"/>
          <w:sz w:val="24"/>
          <w:szCs w:val="24"/>
        </w:rPr>
        <w:t>Правлiння</w:t>
      </w:r>
      <w:proofErr w:type="spellEnd"/>
      <w:r w:rsidRPr="00B54EB0">
        <w:rPr>
          <w:rFonts w:ascii="Times New Roman" w:hAnsi="Times New Roman" w:cs="Times New Roman"/>
          <w:sz w:val="24"/>
          <w:szCs w:val="24"/>
        </w:rPr>
        <w:t xml:space="preserve"> </w:t>
      </w:r>
      <w:proofErr w:type="spellStart"/>
      <w:r w:rsidRPr="00B54EB0">
        <w:rPr>
          <w:rFonts w:ascii="Times New Roman" w:hAnsi="Times New Roman" w:cs="Times New Roman"/>
          <w:sz w:val="24"/>
          <w:szCs w:val="24"/>
        </w:rPr>
        <w:t>вирiшує</w:t>
      </w:r>
      <w:proofErr w:type="spellEnd"/>
      <w:r w:rsidRPr="00B54EB0">
        <w:rPr>
          <w:rFonts w:ascii="Times New Roman" w:hAnsi="Times New Roman" w:cs="Times New Roman"/>
          <w:sz w:val="24"/>
          <w:szCs w:val="24"/>
        </w:rPr>
        <w:t xml:space="preserve"> </w:t>
      </w:r>
      <w:proofErr w:type="spellStart"/>
      <w:r w:rsidRPr="00B54EB0">
        <w:rPr>
          <w:rFonts w:ascii="Times New Roman" w:hAnsi="Times New Roman" w:cs="Times New Roman"/>
          <w:sz w:val="24"/>
          <w:szCs w:val="24"/>
        </w:rPr>
        <w:t>всi</w:t>
      </w:r>
      <w:proofErr w:type="spellEnd"/>
      <w:r w:rsidRPr="00B54EB0">
        <w:rPr>
          <w:rFonts w:ascii="Times New Roman" w:hAnsi="Times New Roman" w:cs="Times New Roman"/>
          <w:sz w:val="24"/>
          <w:szCs w:val="24"/>
        </w:rPr>
        <w:t xml:space="preserve"> питання </w:t>
      </w:r>
      <w:proofErr w:type="spellStart"/>
      <w:r w:rsidRPr="00B54EB0">
        <w:rPr>
          <w:rFonts w:ascii="Times New Roman" w:hAnsi="Times New Roman" w:cs="Times New Roman"/>
          <w:sz w:val="24"/>
          <w:szCs w:val="24"/>
        </w:rPr>
        <w:t>дiяльностi</w:t>
      </w:r>
      <w:proofErr w:type="spellEnd"/>
      <w:r w:rsidRPr="00B54EB0">
        <w:rPr>
          <w:rFonts w:ascii="Times New Roman" w:hAnsi="Times New Roman" w:cs="Times New Roman"/>
          <w:sz w:val="24"/>
          <w:szCs w:val="24"/>
        </w:rPr>
        <w:t xml:space="preserve"> Товариства, </w:t>
      </w:r>
      <w:proofErr w:type="spellStart"/>
      <w:r w:rsidRPr="00B54EB0">
        <w:rPr>
          <w:rFonts w:ascii="Times New Roman" w:hAnsi="Times New Roman" w:cs="Times New Roman"/>
          <w:sz w:val="24"/>
          <w:szCs w:val="24"/>
        </w:rPr>
        <w:t>крiм</w:t>
      </w:r>
      <w:proofErr w:type="spellEnd"/>
      <w:r w:rsidRPr="00B54EB0">
        <w:rPr>
          <w:rFonts w:ascii="Times New Roman" w:hAnsi="Times New Roman" w:cs="Times New Roman"/>
          <w:sz w:val="24"/>
          <w:szCs w:val="24"/>
        </w:rPr>
        <w:t xml:space="preserve"> тих, що належать до </w:t>
      </w:r>
      <w:proofErr w:type="spellStart"/>
      <w:r w:rsidRPr="00B54EB0">
        <w:rPr>
          <w:rFonts w:ascii="Times New Roman" w:hAnsi="Times New Roman" w:cs="Times New Roman"/>
          <w:sz w:val="24"/>
          <w:szCs w:val="24"/>
        </w:rPr>
        <w:t>компетенцiї</w:t>
      </w:r>
      <w:proofErr w:type="spellEnd"/>
      <w:r w:rsidRPr="00B54EB0">
        <w:rPr>
          <w:rFonts w:ascii="Times New Roman" w:hAnsi="Times New Roman" w:cs="Times New Roman"/>
          <w:sz w:val="24"/>
          <w:szCs w:val="24"/>
        </w:rPr>
        <w:t xml:space="preserve"> Загальних </w:t>
      </w:r>
      <w:proofErr w:type="spellStart"/>
      <w:r w:rsidRPr="00B54EB0">
        <w:rPr>
          <w:rFonts w:ascii="Times New Roman" w:hAnsi="Times New Roman" w:cs="Times New Roman"/>
          <w:sz w:val="24"/>
          <w:szCs w:val="24"/>
        </w:rPr>
        <w:t>зборiв</w:t>
      </w:r>
      <w:proofErr w:type="spellEnd"/>
      <w:r w:rsidRPr="00B54EB0">
        <w:rPr>
          <w:rFonts w:ascii="Times New Roman" w:hAnsi="Times New Roman" w:cs="Times New Roman"/>
          <w:sz w:val="24"/>
          <w:szCs w:val="24"/>
        </w:rPr>
        <w:t xml:space="preserve">. </w:t>
      </w:r>
    </w:p>
    <w:p w:rsidR="00BF51CF" w:rsidRPr="00B54EB0" w:rsidRDefault="00BF51CF" w:rsidP="00BF51CF">
      <w:pPr>
        <w:widowControl w:val="0"/>
        <w:autoSpaceDE w:val="0"/>
        <w:autoSpaceDN w:val="0"/>
        <w:adjustRightInd w:val="0"/>
        <w:spacing w:after="0" w:line="240" w:lineRule="auto"/>
        <w:jc w:val="both"/>
        <w:rPr>
          <w:rFonts w:ascii="Times New Roman" w:hAnsi="Times New Roman" w:cs="Times New Roman"/>
          <w:sz w:val="24"/>
          <w:szCs w:val="24"/>
        </w:rPr>
      </w:pPr>
    </w:p>
    <w:p w:rsidR="00BF51CF" w:rsidRPr="00B54EB0" w:rsidRDefault="00BF51CF" w:rsidP="00BF51CF">
      <w:pPr>
        <w:widowControl w:val="0"/>
        <w:autoSpaceDE w:val="0"/>
        <w:autoSpaceDN w:val="0"/>
        <w:adjustRightInd w:val="0"/>
        <w:spacing w:after="0" w:line="240" w:lineRule="auto"/>
        <w:jc w:val="both"/>
        <w:rPr>
          <w:rFonts w:ascii="Times New Roman" w:hAnsi="Times New Roman" w:cs="Times New Roman"/>
          <w:sz w:val="24"/>
          <w:szCs w:val="24"/>
        </w:rPr>
      </w:pPr>
      <w:r w:rsidRPr="00B54EB0">
        <w:rPr>
          <w:rFonts w:ascii="Times New Roman" w:hAnsi="Times New Roman" w:cs="Times New Roman"/>
          <w:sz w:val="24"/>
          <w:szCs w:val="24"/>
        </w:rPr>
        <w:t xml:space="preserve">До </w:t>
      </w:r>
      <w:proofErr w:type="spellStart"/>
      <w:r w:rsidRPr="00B54EB0">
        <w:rPr>
          <w:rFonts w:ascii="Times New Roman" w:hAnsi="Times New Roman" w:cs="Times New Roman"/>
          <w:sz w:val="24"/>
          <w:szCs w:val="24"/>
        </w:rPr>
        <w:t>компетенцiї</w:t>
      </w:r>
      <w:proofErr w:type="spellEnd"/>
      <w:r w:rsidRPr="00B54EB0">
        <w:rPr>
          <w:rFonts w:ascii="Times New Roman" w:hAnsi="Times New Roman" w:cs="Times New Roman"/>
          <w:sz w:val="24"/>
          <w:szCs w:val="24"/>
        </w:rPr>
        <w:t xml:space="preserve"> </w:t>
      </w:r>
      <w:proofErr w:type="spellStart"/>
      <w:r w:rsidRPr="00B54EB0">
        <w:rPr>
          <w:rFonts w:ascii="Times New Roman" w:hAnsi="Times New Roman" w:cs="Times New Roman"/>
          <w:sz w:val="24"/>
          <w:szCs w:val="24"/>
        </w:rPr>
        <w:t>Правлiння</w:t>
      </w:r>
      <w:proofErr w:type="spellEnd"/>
      <w:r w:rsidRPr="00B54EB0">
        <w:rPr>
          <w:rFonts w:ascii="Times New Roman" w:hAnsi="Times New Roman" w:cs="Times New Roman"/>
          <w:sz w:val="24"/>
          <w:szCs w:val="24"/>
        </w:rPr>
        <w:t xml:space="preserve"> належить:</w:t>
      </w:r>
    </w:p>
    <w:p w:rsidR="00BF51CF" w:rsidRPr="00B54EB0" w:rsidRDefault="00BF51CF" w:rsidP="00BF51CF">
      <w:pPr>
        <w:widowControl w:val="0"/>
        <w:autoSpaceDE w:val="0"/>
        <w:autoSpaceDN w:val="0"/>
        <w:adjustRightInd w:val="0"/>
        <w:spacing w:after="0" w:line="240" w:lineRule="auto"/>
        <w:jc w:val="both"/>
        <w:rPr>
          <w:rFonts w:ascii="Times New Roman" w:hAnsi="Times New Roman" w:cs="Times New Roman"/>
          <w:sz w:val="24"/>
          <w:szCs w:val="24"/>
        </w:rPr>
      </w:pPr>
    </w:p>
    <w:p w:rsidR="00BF51CF" w:rsidRPr="00B54EB0" w:rsidRDefault="00BF51CF" w:rsidP="00BF51CF">
      <w:pPr>
        <w:widowControl w:val="0"/>
        <w:autoSpaceDE w:val="0"/>
        <w:autoSpaceDN w:val="0"/>
        <w:adjustRightInd w:val="0"/>
        <w:spacing w:after="0" w:line="240" w:lineRule="auto"/>
        <w:jc w:val="both"/>
        <w:rPr>
          <w:rFonts w:ascii="Times New Roman" w:hAnsi="Times New Roman" w:cs="Times New Roman"/>
          <w:sz w:val="24"/>
          <w:szCs w:val="24"/>
        </w:rPr>
      </w:pPr>
      <w:r w:rsidRPr="00B54EB0">
        <w:rPr>
          <w:rFonts w:ascii="Times New Roman" w:hAnsi="Times New Roman" w:cs="Times New Roman"/>
          <w:sz w:val="24"/>
          <w:szCs w:val="24"/>
        </w:rPr>
        <w:t xml:space="preserve">-затвердження поточних </w:t>
      </w:r>
      <w:proofErr w:type="spellStart"/>
      <w:r w:rsidRPr="00B54EB0">
        <w:rPr>
          <w:rFonts w:ascii="Times New Roman" w:hAnsi="Times New Roman" w:cs="Times New Roman"/>
          <w:sz w:val="24"/>
          <w:szCs w:val="24"/>
        </w:rPr>
        <w:t>планiв</w:t>
      </w:r>
      <w:proofErr w:type="spellEnd"/>
      <w:r w:rsidRPr="00B54EB0">
        <w:rPr>
          <w:rFonts w:ascii="Times New Roman" w:hAnsi="Times New Roman" w:cs="Times New Roman"/>
          <w:sz w:val="24"/>
          <w:szCs w:val="24"/>
        </w:rPr>
        <w:t xml:space="preserve"> </w:t>
      </w:r>
      <w:proofErr w:type="spellStart"/>
      <w:r w:rsidRPr="00B54EB0">
        <w:rPr>
          <w:rFonts w:ascii="Times New Roman" w:hAnsi="Times New Roman" w:cs="Times New Roman"/>
          <w:sz w:val="24"/>
          <w:szCs w:val="24"/>
        </w:rPr>
        <w:t>дiяльностi</w:t>
      </w:r>
      <w:proofErr w:type="spellEnd"/>
      <w:r w:rsidRPr="00B54EB0">
        <w:rPr>
          <w:rFonts w:ascii="Times New Roman" w:hAnsi="Times New Roman" w:cs="Times New Roman"/>
          <w:sz w:val="24"/>
          <w:szCs w:val="24"/>
        </w:rPr>
        <w:t xml:space="preserve"> Товариства та </w:t>
      </w:r>
      <w:proofErr w:type="spellStart"/>
      <w:r w:rsidRPr="00B54EB0">
        <w:rPr>
          <w:rFonts w:ascii="Times New Roman" w:hAnsi="Times New Roman" w:cs="Times New Roman"/>
          <w:sz w:val="24"/>
          <w:szCs w:val="24"/>
        </w:rPr>
        <w:t>заходiв</w:t>
      </w:r>
      <w:proofErr w:type="spellEnd"/>
      <w:r w:rsidRPr="00B54EB0">
        <w:rPr>
          <w:rFonts w:ascii="Times New Roman" w:hAnsi="Times New Roman" w:cs="Times New Roman"/>
          <w:sz w:val="24"/>
          <w:szCs w:val="24"/>
        </w:rPr>
        <w:t xml:space="preserve"> для їх виконання;</w:t>
      </w:r>
    </w:p>
    <w:p w:rsidR="00BF51CF" w:rsidRPr="00B54EB0" w:rsidRDefault="00BF51CF" w:rsidP="00BF51CF">
      <w:pPr>
        <w:widowControl w:val="0"/>
        <w:autoSpaceDE w:val="0"/>
        <w:autoSpaceDN w:val="0"/>
        <w:adjustRightInd w:val="0"/>
        <w:spacing w:after="0" w:line="240" w:lineRule="auto"/>
        <w:jc w:val="both"/>
        <w:rPr>
          <w:rFonts w:ascii="Times New Roman" w:hAnsi="Times New Roman" w:cs="Times New Roman"/>
          <w:sz w:val="24"/>
          <w:szCs w:val="24"/>
        </w:rPr>
      </w:pPr>
    </w:p>
    <w:p w:rsidR="00BF51CF" w:rsidRPr="00B54EB0" w:rsidRDefault="00BF51CF" w:rsidP="00BF51CF">
      <w:pPr>
        <w:widowControl w:val="0"/>
        <w:autoSpaceDE w:val="0"/>
        <w:autoSpaceDN w:val="0"/>
        <w:adjustRightInd w:val="0"/>
        <w:spacing w:after="0" w:line="240" w:lineRule="auto"/>
        <w:jc w:val="both"/>
        <w:rPr>
          <w:rFonts w:ascii="Times New Roman" w:hAnsi="Times New Roman" w:cs="Times New Roman"/>
          <w:sz w:val="24"/>
          <w:szCs w:val="24"/>
        </w:rPr>
      </w:pPr>
      <w:r w:rsidRPr="00B54EB0">
        <w:rPr>
          <w:rFonts w:ascii="Times New Roman" w:hAnsi="Times New Roman" w:cs="Times New Roman"/>
          <w:sz w:val="24"/>
          <w:szCs w:val="24"/>
        </w:rPr>
        <w:t xml:space="preserve">-розробка штатного розпису та фонду оплати </w:t>
      </w:r>
      <w:proofErr w:type="spellStart"/>
      <w:r w:rsidRPr="00B54EB0">
        <w:rPr>
          <w:rFonts w:ascii="Times New Roman" w:hAnsi="Times New Roman" w:cs="Times New Roman"/>
          <w:sz w:val="24"/>
          <w:szCs w:val="24"/>
        </w:rPr>
        <w:t>працi</w:t>
      </w:r>
      <w:proofErr w:type="spellEnd"/>
      <w:r w:rsidRPr="00B54EB0">
        <w:rPr>
          <w:rFonts w:ascii="Times New Roman" w:hAnsi="Times New Roman" w:cs="Times New Roman"/>
          <w:sz w:val="24"/>
          <w:szCs w:val="24"/>
        </w:rPr>
        <w:t xml:space="preserve"> Товариства;</w:t>
      </w:r>
    </w:p>
    <w:p w:rsidR="00BF51CF" w:rsidRPr="00B54EB0" w:rsidRDefault="00BF51CF" w:rsidP="00BF51CF">
      <w:pPr>
        <w:widowControl w:val="0"/>
        <w:autoSpaceDE w:val="0"/>
        <w:autoSpaceDN w:val="0"/>
        <w:adjustRightInd w:val="0"/>
        <w:spacing w:after="0" w:line="240" w:lineRule="auto"/>
        <w:jc w:val="both"/>
        <w:rPr>
          <w:rFonts w:ascii="Times New Roman" w:hAnsi="Times New Roman" w:cs="Times New Roman"/>
          <w:sz w:val="24"/>
          <w:szCs w:val="24"/>
        </w:rPr>
      </w:pPr>
    </w:p>
    <w:p w:rsidR="00BF51CF" w:rsidRPr="00B54EB0" w:rsidRDefault="00BF51CF" w:rsidP="00BF51CF">
      <w:pPr>
        <w:widowControl w:val="0"/>
        <w:autoSpaceDE w:val="0"/>
        <w:autoSpaceDN w:val="0"/>
        <w:adjustRightInd w:val="0"/>
        <w:spacing w:after="0" w:line="240" w:lineRule="auto"/>
        <w:jc w:val="both"/>
        <w:rPr>
          <w:rFonts w:ascii="Times New Roman" w:hAnsi="Times New Roman" w:cs="Times New Roman"/>
          <w:sz w:val="24"/>
          <w:szCs w:val="24"/>
        </w:rPr>
      </w:pPr>
      <w:r w:rsidRPr="00B54EB0">
        <w:rPr>
          <w:rFonts w:ascii="Times New Roman" w:hAnsi="Times New Roman" w:cs="Times New Roman"/>
          <w:sz w:val="24"/>
          <w:szCs w:val="24"/>
        </w:rPr>
        <w:t xml:space="preserve">-затвердження правил </w:t>
      </w:r>
      <w:proofErr w:type="spellStart"/>
      <w:r w:rsidRPr="00B54EB0">
        <w:rPr>
          <w:rFonts w:ascii="Times New Roman" w:hAnsi="Times New Roman" w:cs="Times New Roman"/>
          <w:sz w:val="24"/>
          <w:szCs w:val="24"/>
        </w:rPr>
        <w:t>внутрiшнього</w:t>
      </w:r>
      <w:proofErr w:type="spellEnd"/>
      <w:r w:rsidRPr="00B54EB0">
        <w:rPr>
          <w:rFonts w:ascii="Times New Roman" w:hAnsi="Times New Roman" w:cs="Times New Roman"/>
          <w:sz w:val="24"/>
          <w:szCs w:val="24"/>
        </w:rPr>
        <w:t xml:space="preserve"> трудового розпорядку та </w:t>
      </w:r>
      <w:proofErr w:type="spellStart"/>
      <w:r w:rsidRPr="00B54EB0">
        <w:rPr>
          <w:rFonts w:ascii="Times New Roman" w:hAnsi="Times New Roman" w:cs="Times New Roman"/>
          <w:sz w:val="24"/>
          <w:szCs w:val="24"/>
        </w:rPr>
        <w:t>iнших</w:t>
      </w:r>
      <w:proofErr w:type="spellEnd"/>
      <w:r w:rsidRPr="00B54EB0">
        <w:rPr>
          <w:rFonts w:ascii="Times New Roman" w:hAnsi="Times New Roman" w:cs="Times New Roman"/>
          <w:sz w:val="24"/>
          <w:szCs w:val="24"/>
        </w:rPr>
        <w:t xml:space="preserve"> </w:t>
      </w:r>
      <w:proofErr w:type="spellStart"/>
      <w:r w:rsidRPr="00B54EB0">
        <w:rPr>
          <w:rFonts w:ascii="Times New Roman" w:hAnsi="Times New Roman" w:cs="Times New Roman"/>
          <w:sz w:val="24"/>
          <w:szCs w:val="24"/>
        </w:rPr>
        <w:t>внутрiшнiх</w:t>
      </w:r>
      <w:proofErr w:type="spellEnd"/>
      <w:r w:rsidRPr="00B54EB0">
        <w:rPr>
          <w:rFonts w:ascii="Times New Roman" w:hAnsi="Times New Roman" w:cs="Times New Roman"/>
          <w:sz w:val="24"/>
          <w:szCs w:val="24"/>
        </w:rPr>
        <w:t xml:space="preserve"> </w:t>
      </w:r>
      <w:proofErr w:type="spellStart"/>
      <w:r w:rsidRPr="00B54EB0">
        <w:rPr>
          <w:rFonts w:ascii="Times New Roman" w:hAnsi="Times New Roman" w:cs="Times New Roman"/>
          <w:sz w:val="24"/>
          <w:szCs w:val="24"/>
        </w:rPr>
        <w:t>документiв</w:t>
      </w:r>
      <w:proofErr w:type="spellEnd"/>
      <w:r w:rsidRPr="00B54EB0">
        <w:rPr>
          <w:rFonts w:ascii="Times New Roman" w:hAnsi="Times New Roman" w:cs="Times New Roman"/>
          <w:sz w:val="24"/>
          <w:szCs w:val="24"/>
        </w:rPr>
        <w:t xml:space="preserve"> Товариства;</w:t>
      </w:r>
    </w:p>
    <w:p w:rsidR="00BF51CF" w:rsidRPr="00B54EB0" w:rsidRDefault="00BF51CF" w:rsidP="00BF51CF">
      <w:pPr>
        <w:widowControl w:val="0"/>
        <w:autoSpaceDE w:val="0"/>
        <w:autoSpaceDN w:val="0"/>
        <w:adjustRightInd w:val="0"/>
        <w:spacing w:after="0" w:line="240" w:lineRule="auto"/>
        <w:jc w:val="both"/>
        <w:rPr>
          <w:rFonts w:ascii="Times New Roman" w:hAnsi="Times New Roman" w:cs="Times New Roman"/>
          <w:sz w:val="24"/>
          <w:szCs w:val="24"/>
        </w:rPr>
      </w:pPr>
    </w:p>
    <w:p w:rsidR="00BF51CF" w:rsidRPr="00B54EB0" w:rsidRDefault="00BF51CF" w:rsidP="00BF51CF">
      <w:pPr>
        <w:widowControl w:val="0"/>
        <w:autoSpaceDE w:val="0"/>
        <w:autoSpaceDN w:val="0"/>
        <w:adjustRightInd w:val="0"/>
        <w:spacing w:after="0" w:line="240" w:lineRule="auto"/>
        <w:jc w:val="both"/>
        <w:rPr>
          <w:rFonts w:ascii="Times New Roman" w:hAnsi="Times New Roman" w:cs="Times New Roman"/>
          <w:sz w:val="24"/>
          <w:szCs w:val="24"/>
        </w:rPr>
      </w:pPr>
      <w:r w:rsidRPr="00B54EB0">
        <w:rPr>
          <w:rFonts w:ascii="Times New Roman" w:hAnsi="Times New Roman" w:cs="Times New Roman"/>
          <w:sz w:val="24"/>
          <w:szCs w:val="24"/>
        </w:rPr>
        <w:t xml:space="preserve">-прийняття </w:t>
      </w:r>
      <w:proofErr w:type="spellStart"/>
      <w:r w:rsidRPr="00B54EB0">
        <w:rPr>
          <w:rFonts w:ascii="Times New Roman" w:hAnsi="Times New Roman" w:cs="Times New Roman"/>
          <w:sz w:val="24"/>
          <w:szCs w:val="24"/>
        </w:rPr>
        <w:t>рiшення</w:t>
      </w:r>
      <w:proofErr w:type="spellEnd"/>
      <w:r w:rsidRPr="00B54EB0">
        <w:rPr>
          <w:rFonts w:ascii="Times New Roman" w:hAnsi="Times New Roman" w:cs="Times New Roman"/>
          <w:sz w:val="24"/>
          <w:szCs w:val="24"/>
        </w:rPr>
        <w:t xml:space="preserve"> про дату скликання та порядок денний Загальних </w:t>
      </w:r>
      <w:proofErr w:type="spellStart"/>
      <w:r w:rsidRPr="00B54EB0">
        <w:rPr>
          <w:rFonts w:ascii="Times New Roman" w:hAnsi="Times New Roman" w:cs="Times New Roman"/>
          <w:sz w:val="24"/>
          <w:szCs w:val="24"/>
        </w:rPr>
        <w:t>зборiв</w:t>
      </w:r>
      <w:proofErr w:type="spellEnd"/>
      <w:r w:rsidRPr="00B54EB0">
        <w:rPr>
          <w:rFonts w:ascii="Times New Roman" w:hAnsi="Times New Roman" w:cs="Times New Roman"/>
          <w:sz w:val="24"/>
          <w:szCs w:val="24"/>
        </w:rPr>
        <w:t xml:space="preserve"> </w:t>
      </w:r>
      <w:proofErr w:type="spellStart"/>
      <w:r w:rsidRPr="00B54EB0">
        <w:rPr>
          <w:rFonts w:ascii="Times New Roman" w:hAnsi="Times New Roman" w:cs="Times New Roman"/>
          <w:sz w:val="24"/>
          <w:szCs w:val="24"/>
        </w:rPr>
        <w:t>Акцiонерiв</w:t>
      </w:r>
      <w:proofErr w:type="spellEnd"/>
      <w:r w:rsidRPr="00B54EB0">
        <w:rPr>
          <w:rFonts w:ascii="Times New Roman" w:hAnsi="Times New Roman" w:cs="Times New Roman"/>
          <w:sz w:val="24"/>
          <w:szCs w:val="24"/>
        </w:rPr>
        <w:t xml:space="preserve">, </w:t>
      </w:r>
      <w:proofErr w:type="spellStart"/>
      <w:r w:rsidRPr="00B54EB0">
        <w:rPr>
          <w:rFonts w:ascii="Times New Roman" w:hAnsi="Times New Roman" w:cs="Times New Roman"/>
          <w:sz w:val="24"/>
          <w:szCs w:val="24"/>
        </w:rPr>
        <w:t>органiзацiя</w:t>
      </w:r>
      <w:proofErr w:type="spellEnd"/>
      <w:r w:rsidRPr="00B54EB0">
        <w:rPr>
          <w:rFonts w:ascii="Times New Roman" w:hAnsi="Times New Roman" w:cs="Times New Roman"/>
          <w:sz w:val="24"/>
          <w:szCs w:val="24"/>
        </w:rPr>
        <w:t xml:space="preserve"> їх проведення;</w:t>
      </w:r>
    </w:p>
    <w:p w:rsidR="00BF51CF" w:rsidRPr="00B54EB0" w:rsidRDefault="00BF51CF" w:rsidP="00BF51CF">
      <w:pPr>
        <w:widowControl w:val="0"/>
        <w:autoSpaceDE w:val="0"/>
        <w:autoSpaceDN w:val="0"/>
        <w:adjustRightInd w:val="0"/>
        <w:spacing w:after="0" w:line="240" w:lineRule="auto"/>
        <w:jc w:val="both"/>
        <w:rPr>
          <w:rFonts w:ascii="Times New Roman" w:hAnsi="Times New Roman" w:cs="Times New Roman"/>
          <w:sz w:val="24"/>
          <w:szCs w:val="24"/>
        </w:rPr>
      </w:pPr>
    </w:p>
    <w:p w:rsidR="00BF51CF" w:rsidRPr="00B54EB0" w:rsidRDefault="00BF51CF" w:rsidP="00BF51CF">
      <w:pPr>
        <w:widowControl w:val="0"/>
        <w:autoSpaceDE w:val="0"/>
        <w:autoSpaceDN w:val="0"/>
        <w:adjustRightInd w:val="0"/>
        <w:spacing w:after="0" w:line="240" w:lineRule="auto"/>
        <w:jc w:val="both"/>
        <w:rPr>
          <w:rFonts w:ascii="Times New Roman" w:hAnsi="Times New Roman" w:cs="Times New Roman"/>
          <w:sz w:val="24"/>
          <w:szCs w:val="24"/>
        </w:rPr>
      </w:pPr>
      <w:r w:rsidRPr="00B54EB0">
        <w:rPr>
          <w:rFonts w:ascii="Times New Roman" w:hAnsi="Times New Roman" w:cs="Times New Roman"/>
          <w:sz w:val="24"/>
          <w:szCs w:val="24"/>
        </w:rPr>
        <w:t xml:space="preserve">-прийняття </w:t>
      </w:r>
      <w:proofErr w:type="spellStart"/>
      <w:r w:rsidRPr="00B54EB0">
        <w:rPr>
          <w:rFonts w:ascii="Times New Roman" w:hAnsi="Times New Roman" w:cs="Times New Roman"/>
          <w:sz w:val="24"/>
          <w:szCs w:val="24"/>
        </w:rPr>
        <w:t>рiшення</w:t>
      </w:r>
      <w:proofErr w:type="spellEnd"/>
      <w:r w:rsidRPr="00B54EB0">
        <w:rPr>
          <w:rFonts w:ascii="Times New Roman" w:hAnsi="Times New Roman" w:cs="Times New Roman"/>
          <w:sz w:val="24"/>
          <w:szCs w:val="24"/>
        </w:rPr>
        <w:t xml:space="preserve"> про </w:t>
      </w:r>
      <w:proofErr w:type="spellStart"/>
      <w:r w:rsidRPr="00B54EB0">
        <w:rPr>
          <w:rFonts w:ascii="Times New Roman" w:hAnsi="Times New Roman" w:cs="Times New Roman"/>
          <w:sz w:val="24"/>
          <w:szCs w:val="24"/>
        </w:rPr>
        <w:t>консервацiю</w:t>
      </w:r>
      <w:proofErr w:type="spellEnd"/>
      <w:r w:rsidRPr="00B54EB0">
        <w:rPr>
          <w:rFonts w:ascii="Times New Roman" w:hAnsi="Times New Roman" w:cs="Times New Roman"/>
          <w:sz w:val="24"/>
          <w:szCs w:val="24"/>
        </w:rPr>
        <w:t xml:space="preserve"> (</w:t>
      </w:r>
      <w:proofErr w:type="spellStart"/>
      <w:r w:rsidRPr="00B54EB0">
        <w:rPr>
          <w:rFonts w:ascii="Times New Roman" w:hAnsi="Times New Roman" w:cs="Times New Roman"/>
          <w:sz w:val="24"/>
          <w:szCs w:val="24"/>
        </w:rPr>
        <w:t>розконсервацiю</w:t>
      </w:r>
      <w:proofErr w:type="spellEnd"/>
      <w:r w:rsidRPr="00B54EB0">
        <w:rPr>
          <w:rFonts w:ascii="Times New Roman" w:hAnsi="Times New Roman" w:cs="Times New Roman"/>
          <w:sz w:val="24"/>
          <w:szCs w:val="24"/>
        </w:rPr>
        <w:t xml:space="preserve">) основних </w:t>
      </w:r>
      <w:proofErr w:type="spellStart"/>
      <w:r w:rsidRPr="00B54EB0">
        <w:rPr>
          <w:rFonts w:ascii="Times New Roman" w:hAnsi="Times New Roman" w:cs="Times New Roman"/>
          <w:sz w:val="24"/>
          <w:szCs w:val="24"/>
        </w:rPr>
        <w:t>засобiв</w:t>
      </w:r>
      <w:proofErr w:type="spellEnd"/>
      <w:r w:rsidRPr="00B54EB0">
        <w:rPr>
          <w:rFonts w:ascii="Times New Roman" w:hAnsi="Times New Roman" w:cs="Times New Roman"/>
          <w:sz w:val="24"/>
          <w:szCs w:val="24"/>
        </w:rPr>
        <w:t xml:space="preserve"> Товариства;</w:t>
      </w:r>
    </w:p>
    <w:p w:rsidR="00BF51CF" w:rsidRPr="00B54EB0" w:rsidRDefault="00BF51CF" w:rsidP="00BF51CF">
      <w:pPr>
        <w:widowControl w:val="0"/>
        <w:autoSpaceDE w:val="0"/>
        <w:autoSpaceDN w:val="0"/>
        <w:adjustRightInd w:val="0"/>
        <w:spacing w:after="0" w:line="240" w:lineRule="auto"/>
        <w:jc w:val="both"/>
        <w:rPr>
          <w:rFonts w:ascii="Times New Roman" w:hAnsi="Times New Roman" w:cs="Times New Roman"/>
          <w:sz w:val="24"/>
          <w:szCs w:val="24"/>
        </w:rPr>
      </w:pPr>
    </w:p>
    <w:p w:rsidR="00BF51CF" w:rsidRPr="00B54EB0" w:rsidRDefault="00BF51CF" w:rsidP="00BF51CF">
      <w:pPr>
        <w:widowControl w:val="0"/>
        <w:autoSpaceDE w:val="0"/>
        <w:autoSpaceDN w:val="0"/>
        <w:adjustRightInd w:val="0"/>
        <w:spacing w:after="0" w:line="240" w:lineRule="auto"/>
        <w:jc w:val="both"/>
        <w:rPr>
          <w:rFonts w:ascii="Times New Roman" w:hAnsi="Times New Roman" w:cs="Times New Roman"/>
          <w:sz w:val="24"/>
          <w:szCs w:val="24"/>
        </w:rPr>
      </w:pPr>
      <w:r w:rsidRPr="00B54EB0">
        <w:rPr>
          <w:rFonts w:ascii="Times New Roman" w:hAnsi="Times New Roman" w:cs="Times New Roman"/>
          <w:sz w:val="24"/>
          <w:szCs w:val="24"/>
        </w:rPr>
        <w:t>-</w:t>
      </w:r>
      <w:proofErr w:type="spellStart"/>
      <w:r w:rsidRPr="00B54EB0">
        <w:rPr>
          <w:rFonts w:ascii="Times New Roman" w:hAnsi="Times New Roman" w:cs="Times New Roman"/>
          <w:sz w:val="24"/>
          <w:szCs w:val="24"/>
        </w:rPr>
        <w:t>органiзацiя</w:t>
      </w:r>
      <w:proofErr w:type="spellEnd"/>
      <w:r w:rsidRPr="00B54EB0">
        <w:rPr>
          <w:rFonts w:ascii="Times New Roman" w:hAnsi="Times New Roman" w:cs="Times New Roman"/>
          <w:sz w:val="24"/>
          <w:szCs w:val="24"/>
        </w:rPr>
        <w:t xml:space="preserve"> ведення бухгалтерського </w:t>
      </w:r>
      <w:proofErr w:type="spellStart"/>
      <w:r w:rsidRPr="00B54EB0">
        <w:rPr>
          <w:rFonts w:ascii="Times New Roman" w:hAnsi="Times New Roman" w:cs="Times New Roman"/>
          <w:sz w:val="24"/>
          <w:szCs w:val="24"/>
        </w:rPr>
        <w:t>облiку</w:t>
      </w:r>
      <w:proofErr w:type="spellEnd"/>
      <w:r w:rsidRPr="00B54EB0">
        <w:rPr>
          <w:rFonts w:ascii="Times New Roman" w:hAnsi="Times New Roman" w:cs="Times New Roman"/>
          <w:sz w:val="24"/>
          <w:szCs w:val="24"/>
        </w:rPr>
        <w:t xml:space="preserve"> та </w:t>
      </w:r>
      <w:proofErr w:type="spellStart"/>
      <w:r w:rsidRPr="00B54EB0">
        <w:rPr>
          <w:rFonts w:ascii="Times New Roman" w:hAnsi="Times New Roman" w:cs="Times New Roman"/>
          <w:sz w:val="24"/>
          <w:szCs w:val="24"/>
        </w:rPr>
        <w:t>звiтностi</w:t>
      </w:r>
      <w:proofErr w:type="spellEnd"/>
      <w:r w:rsidRPr="00B54EB0">
        <w:rPr>
          <w:rFonts w:ascii="Times New Roman" w:hAnsi="Times New Roman" w:cs="Times New Roman"/>
          <w:sz w:val="24"/>
          <w:szCs w:val="24"/>
        </w:rPr>
        <w:t xml:space="preserve"> Товариства;</w:t>
      </w:r>
    </w:p>
    <w:p w:rsidR="00BF51CF" w:rsidRPr="00B54EB0" w:rsidRDefault="00BF51CF" w:rsidP="00BF51CF">
      <w:pPr>
        <w:widowControl w:val="0"/>
        <w:autoSpaceDE w:val="0"/>
        <w:autoSpaceDN w:val="0"/>
        <w:adjustRightInd w:val="0"/>
        <w:spacing w:after="0" w:line="240" w:lineRule="auto"/>
        <w:jc w:val="both"/>
        <w:rPr>
          <w:rFonts w:ascii="Times New Roman" w:hAnsi="Times New Roman" w:cs="Times New Roman"/>
          <w:sz w:val="24"/>
          <w:szCs w:val="24"/>
        </w:rPr>
      </w:pPr>
    </w:p>
    <w:p w:rsidR="00BF51CF" w:rsidRPr="00B54EB0" w:rsidRDefault="00BF51CF" w:rsidP="00BF51CF">
      <w:pPr>
        <w:widowControl w:val="0"/>
        <w:autoSpaceDE w:val="0"/>
        <w:autoSpaceDN w:val="0"/>
        <w:adjustRightInd w:val="0"/>
        <w:spacing w:after="0" w:line="240" w:lineRule="auto"/>
        <w:jc w:val="both"/>
        <w:rPr>
          <w:rFonts w:ascii="Times New Roman" w:hAnsi="Times New Roman" w:cs="Times New Roman"/>
          <w:sz w:val="24"/>
          <w:szCs w:val="24"/>
        </w:rPr>
      </w:pPr>
      <w:r w:rsidRPr="00B54EB0">
        <w:rPr>
          <w:rFonts w:ascii="Times New Roman" w:hAnsi="Times New Roman" w:cs="Times New Roman"/>
          <w:sz w:val="24"/>
          <w:szCs w:val="24"/>
        </w:rPr>
        <w:t xml:space="preserve">-прийняття </w:t>
      </w:r>
      <w:proofErr w:type="spellStart"/>
      <w:r w:rsidRPr="00B54EB0">
        <w:rPr>
          <w:rFonts w:ascii="Times New Roman" w:hAnsi="Times New Roman" w:cs="Times New Roman"/>
          <w:sz w:val="24"/>
          <w:szCs w:val="24"/>
        </w:rPr>
        <w:t>рiшень</w:t>
      </w:r>
      <w:proofErr w:type="spellEnd"/>
      <w:r w:rsidRPr="00B54EB0">
        <w:rPr>
          <w:rFonts w:ascii="Times New Roman" w:hAnsi="Times New Roman" w:cs="Times New Roman"/>
          <w:sz w:val="24"/>
          <w:szCs w:val="24"/>
        </w:rPr>
        <w:t xml:space="preserve"> про проведення </w:t>
      </w:r>
      <w:proofErr w:type="spellStart"/>
      <w:r w:rsidRPr="00B54EB0">
        <w:rPr>
          <w:rFonts w:ascii="Times New Roman" w:hAnsi="Times New Roman" w:cs="Times New Roman"/>
          <w:sz w:val="24"/>
          <w:szCs w:val="24"/>
        </w:rPr>
        <w:t>ревiзiй</w:t>
      </w:r>
      <w:proofErr w:type="spellEnd"/>
      <w:r w:rsidRPr="00B54EB0">
        <w:rPr>
          <w:rFonts w:ascii="Times New Roman" w:hAnsi="Times New Roman" w:cs="Times New Roman"/>
          <w:sz w:val="24"/>
          <w:szCs w:val="24"/>
        </w:rPr>
        <w:t xml:space="preserve"> </w:t>
      </w:r>
      <w:proofErr w:type="spellStart"/>
      <w:r w:rsidRPr="00B54EB0">
        <w:rPr>
          <w:rFonts w:ascii="Times New Roman" w:hAnsi="Times New Roman" w:cs="Times New Roman"/>
          <w:sz w:val="24"/>
          <w:szCs w:val="24"/>
        </w:rPr>
        <w:t>фiнансово</w:t>
      </w:r>
      <w:proofErr w:type="spellEnd"/>
      <w:r w:rsidRPr="00B54EB0">
        <w:rPr>
          <w:rFonts w:ascii="Times New Roman" w:hAnsi="Times New Roman" w:cs="Times New Roman"/>
          <w:sz w:val="24"/>
          <w:szCs w:val="24"/>
        </w:rPr>
        <w:t xml:space="preserve">-господарської </w:t>
      </w:r>
      <w:proofErr w:type="spellStart"/>
      <w:r w:rsidRPr="00B54EB0">
        <w:rPr>
          <w:rFonts w:ascii="Times New Roman" w:hAnsi="Times New Roman" w:cs="Times New Roman"/>
          <w:sz w:val="24"/>
          <w:szCs w:val="24"/>
        </w:rPr>
        <w:t>дiяльностi</w:t>
      </w:r>
      <w:proofErr w:type="spellEnd"/>
      <w:r w:rsidRPr="00B54EB0">
        <w:rPr>
          <w:rFonts w:ascii="Times New Roman" w:hAnsi="Times New Roman" w:cs="Times New Roman"/>
          <w:sz w:val="24"/>
          <w:szCs w:val="24"/>
        </w:rPr>
        <w:t xml:space="preserve"> Товариства;</w:t>
      </w:r>
    </w:p>
    <w:p w:rsidR="00BF51CF" w:rsidRPr="00B54EB0" w:rsidRDefault="00BF51CF" w:rsidP="00BF51CF">
      <w:pPr>
        <w:widowControl w:val="0"/>
        <w:autoSpaceDE w:val="0"/>
        <w:autoSpaceDN w:val="0"/>
        <w:adjustRightInd w:val="0"/>
        <w:spacing w:after="0" w:line="240" w:lineRule="auto"/>
        <w:jc w:val="both"/>
        <w:rPr>
          <w:rFonts w:ascii="Times New Roman" w:hAnsi="Times New Roman" w:cs="Times New Roman"/>
          <w:sz w:val="24"/>
          <w:szCs w:val="24"/>
        </w:rPr>
      </w:pPr>
    </w:p>
    <w:p w:rsidR="00BF51CF" w:rsidRPr="00B54EB0" w:rsidRDefault="00BF51CF" w:rsidP="00BF51CF">
      <w:pPr>
        <w:widowControl w:val="0"/>
        <w:autoSpaceDE w:val="0"/>
        <w:autoSpaceDN w:val="0"/>
        <w:adjustRightInd w:val="0"/>
        <w:spacing w:after="0" w:line="240" w:lineRule="auto"/>
        <w:jc w:val="both"/>
        <w:rPr>
          <w:rFonts w:ascii="Times New Roman" w:hAnsi="Times New Roman" w:cs="Times New Roman"/>
          <w:sz w:val="24"/>
          <w:szCs w:val="24"/>
        </w:rPr>
      </w:pPr>
      <w:r w:rsidRPr="00B54EB0">
        <w:rPr>
          <w:rFonts w:ascii="Times New Roman" w:hAnsi="Times New Roman" w:cs="Times New Roman"/>
          <w:sz w:val="24"/>
          <w:szCs w:val="24"/>
        </w:rPr>
        <w:t xml:space="preserve">-вжиття </w:t>
      </w:r>
      <w:proofErr w:type="spellStart"/>
      <w:r w:rsidRPr="00B54EB0">
        <w:rPr>
          <w:rFonts w:ascii="Times New Roman" w:hAnsi="Times New Roman" w:cs="Times New Roman"/>
          <w:sz w:val="24"/>
          <w:szCs w:val="24"/>
        </w:rPr>
        <w:t>заходiв</w:t>
      </w:r>
      <w:proofErr w:type="spellEnd"/>
      <w:r w:rsidRPr="00B54EB0">
        <w:rPr>
          <w:rFonts w:ascii="Times New Roman" w:hAnsi="Times New Roman" w:cs="Times New Roman"/>
          <w:sz w:val="24"/>
          <w:szCs w:val="24"/>
        </w:rPr>
        <w:t xml:space="preserve"> щодо забезпечення захисту </w:t>
      </w:r>
      <w:proofErr w:type="spellStart"/>
      <w:r w:rsidRPr="00B54EB0">
        <w:rPr>
          <w:rFonts w:ascii="Times New Roman" w:hAnsi="Times New Roman" w:cs="Times New Roman"/>
          <w:sz w:val="24"/>
          <w:szCs w:val="24"/>
        </w:rPr>
        <w:t>iнформацiї</w:t>
      </w:r>
      <w:proofErr w:type="spellEnd"/>
      <w:r w:rsidRPr="00B54EB0">
        <w:rPr>
          <w:rFonts w:ascii="Times New Roman" w:hAnsi="Times New Roman" w:cs="Times New Roman"/>
          <w:sz w:val="24"/>
          <w:szCs w:val="24"/>
        </w:rPr>
        <w:t xml:space="preserve">, що становить </w:t>
      </w:r>
      <w:proofErr w:type="spellStart"/>
      <w:r w:rsidRPr="00B54EB0">
        <w:rPr>
          <w:rFonts w:ascii="Times New Roman" w:hAnsi="Times New Roman" w:cs="Times New Roman"/>
          <w:sz w:val="24"/>
          <w:szCs w:val="24"/>
        </w:rPr>
        <w:t>комерцiйну</w:t>
      </w:r>
      <w:proofErr w:type="spellEnd"/>
      <w:r w:rsidRPr="00B54EB0">
        <w:rPr>
          <w:rFonts w:ascii="Times New Roman" w:hAnsi="Times New Roman" w:cs="Times New Roman"/>
          <w:sz w:val="24"/>
          <w:szCs w:val="24"/>
        </w:rPr>
        <w:t xml:space="preserve"> </w:t>
      </w:r>
      <w:r w:rsidRPr="00B54EB0">
        <w:rPr>
          <w:rFonts w:ascii="Times New Roman" w:hAnsi="Times New Roman" w:cs="Times New Roman"/>
          <w:sz w:val="24"/>
          <w:szCs w:val="24"/>
        </w:rPr>
        <w:lastRenderedPageBreak/>
        <w:t>таємницю;</w:t>
      </w:r>
    </w:p>
    <w:p w:rsidR="00BF51CF" w:rsidRPr="00B54EB0" w:rsidRDefault="00BF51CF" w:rsidP="00BF51CF">
      <w:pPr>
        <w:widowControl w:val="0"/>
        <w:autoSpaceDE w:val="0"/>
        <w:autoSpaceDN w:val="0"/>
        <w:adjustRightInd w:val="0"/>
        <w:spacing w:after="0" w:line="240" w:lineRule="auto"/>
        <w:jc w:val="both"/>
        <w:rPr>
          <w:rFonts w:ascii="Times New Roman" w:hAnsi="Times New Roman" w:cs="Times New Roman"/>
          <w:sz w:val="24"/>
          <w:szCs w:val="24"/>
        </w:rPr>
      </w:pPr>
    </w:p>
    <w:p w:rsidR="00BF51CF" w:rsidRPr="00B54EB0" w:rsidRDefault="00BF51CF" w:rsidP="00BF51CF">
      <w:pPr>
        <w:widowControl w:val="0"/>
        <w:autoSpaceDE w:val="0"/>
        <w:autoSpaceDN w:val="0"/>
        <w:adjustRightInd w:val="0"/>
        <w:spacing w:after="0" w:line="240" w:lineRule="auto"/>
        <w:jc w:val="both"/>
        <w:rPr>
          <w:rFonts w:ascii="Times New Roman" w:hAnsi="Times New Roman" w:cs="Times New Roman"/>
          <w:sz w:val="24"/>
          <w:szCs w:val="24"/>
        </w:rPr>
      </w:pPr>
      <w:r w:rsidRPr="00B54EB0">
        <w:rPr>
          <w:rFonts w:ascii="Times New Roman" w:hAnsi="Times New Roman" w:cs="Times New Roman"/>
          <w:sz w:val="24"/>
          <w:szCs w:val="24"/>
        </w:rPr>
        <w:t xml:space="preserve">-визначення </w:t>
      </w:r>
      <w:proofErr w:type="spellStart"/>
      <w:r w:rsidRPr="00B54EB0">
        <w:rPr>
          <w:rFonts w:ascii="Times New Roman" w:hAnsi="Times New Roman" w:cs="Times New Roman"/>
          <w:sz w:val="24"/>
          <w:szCs w:val="24"/>
        </w:rPr>
        <w:t>органiзацiйної</w:t>
      </w:r>
      <w:proofErr w:type="spellEnd"/>
      <w:r w:rsidRPr="00B54EB0">
        <w:rPr>
          <w:rFonts w:ascii="Times New Roman" w:hAnsi="Times New Roman" w:cs="Times New Roman"/>
          <w:sz w:val="24"/>
          <w:szCs w:val="24"/>
        </w:rPr>
        <w:t xml:space="preserve"> структури Товариства;</w:t>
      </w:r>
    </w:p>
    <w:p w:rsidR="00BF51CF" w:rsidRPr="00B54EB0" w:rsidRDefault="00BF51CF" w:rsidP="00BF51CF">
      <w:pPr>
        <w:widowControl w:val="0"/>
        <w:autoSpaceDE w:val="0"/>
        <w:autoSpaceDN w:val="0"/>
        <w:adjustRightInd w:val="0"/>
        <w:spacing w:after="0" w:line="240" w:lineRule="auto"/>
        <w:jc w:val="both"/>
        <w:rPr>
          <w:rFonts w:ascii="Times New Roman" w:hAnsi="Times New Roman" w:cs="Times New Roman"/>
          <w:sz w:val="24"/>
          <w:szCs w:val="24"/>
        </w:rPr>
      </w:pPr>
    </w:p>
    <w:p w:rsidR="00BF51CF" w:rsidRPr="00B54EB0" w:rsidRDefault="00BF51CF" w:rsidP="00BF51CF">
      <w:pPr>
        <w:widowControl w:val="0"/>
        <w:autoSpaceDE w:val="0"/>
        <w:autoSpaceDN w:val="0"/>
        <w:adjustRightInd w:val="0"/>
        <w:spacing w:after="0" w:line="240" w:lineRule="auto"/>
        <w:jc w:val="both"/>
        <w:rPr>
          <w:rFonts w:ascii="Times New Roman" w:hAnsi="Times New Roman" w:cs="Times New Roman"/>
          <w:sz w:val="24"/>
          <w:szCs w:val="24"/>
        </w:rPr>
      </w:pPr>
      <w:r w:rsidRPr="00B54EB0">
        <w:rPr>
          <w:rFonts w:ascii="Times New Roman" w:hAnsi="Times New Roman" w:cs="Times New Roman"/>
          <w:sz w:val="24"/>
          <w:szCs w:val="24"/>
        </w:rPr>
        <w:t xml:space="preserve">-розробка Положення про порядок нарахування та виплати </w:t>
      </w:r>
      <w:proofErr w:type="spellStart"/>
      <w:r w:rsidRPr="00B54EB0">
        <w:rPr>
          <w:rFonts w:ascii="Times New Roman" w:hAnsi="Times New Roman" w:cs="Times New Roman"/>
          <w:sz w:val="24"/>
          <w:szCs w:val="24"/>
        </w:rPr>
        <w:t>дивiдендiв</w:t>
      </w:r>
      <w:proofErr w:type="spellEnd"/>
      <w:r w:rsidRPr="00B54EB0">
        <w:rPr>
          <w:rFonts w:ascii="Times New Roman" w:hAnsi="Times New Roman" w:cs="Times New Roman"/>
          <w:sz w:val="24"/>
          <w:szCs w:val="24"/>
        </w:rPr>
        <w:t>;</w:t>
      </w:r>
    </w:p>
    <w:p w:rsidR="00BF51CF" w:rsidRPr="00B54EB0" w:rsidRDefault="00BF51CF" w:rsidP="00BF51CF">
      <w:pPr>
        <w:widowControl w:val="0"/>
        <w:autoSpaceDE w:val="0"/>
        <w:autoSpaceDN w:val="0"/>
        <w:adjustRightInd w:val="0"/>
        <w:spacing w:after="0" w:line="240" w:lineRule="auto"/>
        <w:jc w:val="both"/>
        <w:rPr>
          <w:rFonts w:ascii="Times New Roman" w:hAnsi="Times New Roman" w:cs="Times New Roman"/>
          <w:sz w:val="24"/>
          <w:szCs w:val="24"/>
        </w:rPr>
      </w:pPr>
    </w:p>
    <w:p w:rsidR="00BF51CF" w:rsidRPr="00B54EB0" w:rsidRDefault="00BF51CF" w:rsidP="00BF51CF">
      <w:pPr>
        <w:widowControl w:val="0"/>
        <w:autoSpaceDE w:val="0"/>
        <w:autoSpaceDN w:val="0"/>
        <w:adjustRightInd w:val="0"/>
        <w:spacing w:after="0" w:line="240" w:lineRule="auto"/>
        <w:jc w:val="both"/>
        <w:rPr>
          <w:rFonts w:ascii="Times New Roman" w:hAnsi="Times New Roman" w:cs="Times New Roman"/>
          <w:sz w:val="24"/>
          <w:szCs w:val="24"/>
        </w:rPr>
      </w:pPr>
      <w:r w:rsidRPr="00B54EB0">
        <w:rPr>
          <w:rFonts w:ascii="Times New Roman" w:hAnsi="Times New Roman" w:cs="Times New Roman"/>
          <w:sz w:val="24"/>
          <w:szCs w:val="24"/>
        </w:rPr>
        <w:t>-</w:t>
      </w:r>
      <w:proofErr w:type="spellStart"/>
      <w:r w:rsidRPr="00B54EB0">
        <w:rPr>
          <w:rFonts w:ascii="Times New Roman" w:hAnsi="Times New Roman" w:cs="Times New Roman"/>
          <w:sz w:val="24"/>
          <w:szCs w:val="24"/>
        </w:rPr>
        <w:t>пiдготовка</w:t>
      </w:r>
      <w:proofErr w:type="spellEnd"/>
      <w:r w:rsidRPr="00B54EB0">
        <w:rPr>
          <w:rFonts w:ascii="Times New Roman" w:hAnsi="Times New Roman" w:cs="Times New Roman"/>
          <w:sz w:val="24"/>
          <w:szCs w:val="24"/>
        </w:rPr>
        <w:t xml:space="preserve"> порядку денного Загальних </w:t>
      </w:r>
      <w:proofErr w:type="spellStart"/>
      <w:r w:rsidRPr="00B54EB0">
        <w:rPr>
          <w:rFonts w:ascii="Times New Roman" w:hAnsi="Times New Roman" w:cs="Times New Roman"/>
          <w:sz w:val="24"/>
          <w:szCs w:val="24"/>
        </w:rPr>
        <w:t>зборiв</w:t>
      </w:r>
      <w:proofErr w:type="spellEnd"/>
      <w:r w:rsidRPr="00B54EB0">
        <w:rPr>
          <w:rFonts w:ascii="Times New Roman" w:hAnsi="Times New Roman" w:cs="Times New Roman"/>
          <w:sz w:val="24"/>
          <w:szCs w:val="24"/>
        </w:rPr>
        <w:t xml:space="preserve"> </w:t>
      </w:r>
      <w:proofErr w:type="spellStart"/>
      <w:r w:rsidRPr="00B54EB0">
        <w:rPr>
          <w:rFonts w:ascii="Times New Roman" w:hAnsi="Times New Roman" w:cs="Times New Roman"/>
          <w:sz w:val="24"/>
          <w:szCs w:val="24"/>
        </w:rPr>
        <w:t>Акцiонерiв</w:t>
      </w:r>
      <w:proofErr w:type="spellEnd"/>
      <w:r w:rsidRPr="00B54EB0">
        <w:rPr>
          <w:rFonts w:ascii="Times New Roman" w:hAnsi="Times New Roman" w:cs="Times New Roman"/>
          <w:sz w:val="24"/>
          <w:szCs w:val="24"/>
        </w:rPr>
        <w:t xml:space="preserve">, прийняття </w:t>
      </w:r>
      <w:proofErr w:type="spellStart"/>
      <w:r w:rsidRPr="00B54EB0">
        <w:rPr>
          <w:rFonts w:ascii="Times New Roman" w:hAnsi="Times New Roman" w:cs="Times New Roman"/>
          <w:sz w:val="24"/>
          <w:szCs w:val="24"/>
        </w:rPr>
        <w:t>рiшення</w:t>
      </w:r>
      <w:proofErr w:type="spellEnd"/>
      <w:r w:rsidRPr="00B54EB0">
        <w:rPr>
          <w:rFonts w:ascii="Times New Roman" w:hAnsi="Times New Roman" w:cs="Times New Roman"/>
          <w:sz w:val="24"/>
          <w:szCs w:val="24"/>
        </w:rPr>
        <w:t xml:space="preserve"> про дату їх проведення та про включення </w:t>
      </w:r>
      <w:proofErr w:type="spellStart"/>
      <w:r w:rsidRPr="00B54EB0">
        <w:rPr>
          <w:rFonts w:ascii="Times New Roman" w:hAnsi="Times New Roman" w:cs="Times New Roman"/>
          <w:sz w:val="24"/>
          <w:szCs w:val="24"/>
        </w:rPr>
        <w:t>пропозицiй</w:t>
      </w:r>
      <w:proofErr w:type="spellEnd"/>
      <w:r w:rsidRPr="00B54EB0">
        <w:rPr>
          <w:rFonts w:ascii="Times New Roman" w:hAnsi="Times New Roman" w:cs="Times New Roman"/>
          <w:sz w:val="24"/>
          <w:szCs w:val="24"/>
        </w:rPr>
        <w:t xml:space="preserve"> до порядку денного, </w:t>
      </w:r>
      <w:proofErr w:type="spellStart"/>
      <w:r w:rsidRPr="00B54EB0">
        <w:rPr>
          <w:rFonts w:ascii="Times New Roman" w:hAnsi="Times New Roman" w:cs="Times New Roman"/>
          <w:sz w:val="24"/>
          <w:szCs w:val="24"/>
        </w:rPr>
        <w:t>крiм</w:t>
      </w:r>
      <w:proofErr w:type="spellEnd"/>
      <w:r w:rsidRPr="00B54EB0">
        <w:rPr>
          <w:rFonts w:ascii="Times New Roman" w:hAnsi="Times New Roman" w:cs="Times New Roman"/>
          <w:sz w:val="24"/>
          <w:szCs w:val="24"/>
        </w:rPr>
        <w:t xml:space="preserve"> скликання </w:t>
      </w:r>
      <w:proofErr w:type="spellStart"/>
      <w:r w:rsidRPr="00B54EB0">
        <w:rPr>
          <w:rFonts w:ascii="Times New Roman" w:hAnsi="Times New Roman" w:cs="Times New Roman"/>
          <w:sz w:val="24"/>
          <w:szCs w:val="24"/>
        </w:rPr>
        <w:t>Акцiонерами</w:t>
      </w:r>
      <w:proofErr w:type="spellEnd"/>
      <w:r w:rsidRPr="00B54EB0">
        <w:rPr>
          <w:rFonts w:ascii="Times New Roman" w:hAnsi="Times New Roman" w:cs="Times New Roman"/>
          <w:sz w:val="24"/>
          <w:szCs w:val="24"/>
        </w:rPr>
        <w:t xml:space="preserve"> позачергових Загальних </w:t>
      </w:r>
      <w:proofErr w:type="spellStart"/>
      <w:r w:rsidRPr="00B54EB0">
        <w:rPr>
          <w:rFonts w:ascii="Times New Roman" w:hAnsi="Times New Roman" w:cs="Times New Roman"/>
          <w:sz w:val="24"/>
          <w:szCs w:val="24"/>
        </w:rPr>
        <w:t>зборiв</w:t>
      </w:r>
      <w:proofErr w:type="spellEnd"/>
      <w:r w:rsidRPr="00B54EB0">
        <w:rPr>
          <w:rFonts w:ascii="Times New Roman" w:hAnsi="Times New Roman" w:cs="Times New Roman"/>
          <w:sz w:val="24"/>
          <w:szCs w:val="24"/>
        </w:rPr>
        <w:t xml:space="preserve">; </w:t>
      </w:r>
    </w:p>
    <w:p w:rsidR="00BF51CF" w:rsidRPr="00B54EB0" w:rsidRDefault="00BF51CF" w:rsidP="00BF51CF">
      <w:pPr>
        <w:widowControl w:val="0"/>
        <w:autoSpaceDE w:val="0"/>
        <w:autoSpaceDN w:val="0"/>
        <w:adjustRightInd w:val="0"/>
        <w:spacing w:after="0" w:line="240" w:lineRule="auto"/>
        <w:jc w:val="both"/>
        <w:rPr>
          <w:rFonts w:ascii="Times New Roman" w:hAnsi="Times New Roman" w:cs="Times New Roman"/>
          <w:sz w:val="24"/>
          <w:szCs w:val="24"/>
        </w:rPr>
      </w:pPr>
    </w:p>
    <w:p w:rsidR="00BF51CF" w:rsidRPr="00B54EB0" w:rsidRDefault="00BF51CF" w:rsidP="00BF51CF">
      <w:pPr>
        <w:widowControl w:val="0"/>
        <w:autoSpaceDE w:val="0"/>
        <w:autoSpaceDN w:val="0"/>
        <w:adjustRightInd w:val="0"/>
        <w:spacing w:after="0" w:line="240" w:lineRule="auto"/>
        <w:jc w:val="both"/>
        <w:rPr>
          <w:rFonts w:ascii="Times New Roman" w:hAnsi="Times New Roman" w:cs="Times New Roman"/>
          <w:sz w:val="24"/>
          <w:szCs w:val="24"/>
        </w:rPr>
      </w:pPr>
      <w:r w:rsidRPr="00B54EB0">
        <w:rPr>
          <w:rFonts w:ascii="Times New Roman" w:hAnsi="Times New Roman" w:cs="Times New Roman"/>
          <w:sz w:val="24"/>
          <w:szCs w:val="24"/>
        </w:rPr>
        <w:t xml:space="preserve">-прийняття </w:t>
      </w:r>
      <w:proofErr w:type="spellStart"/>
      <w:r w:rsidRPr="00B54EB0">
        <w:rPr>
          <w:rFonts w:ascii="Times New Roman" w:hAnsi="Times New Roman" w:cs="Times New Roman"/>
          <w:sz w:val="24"/>
          <w:szCs w:val="24"/>
        </w:rPr>
        <w:t>рiшення</w:t>
      </w:r>
      <w:proofErr w:type="spellEnd"/>
      <w:r w:rsidRPr="00B54EB0">
        <w:rPr>
          <w:rFonts w:ascii="Times New Roman" w:hAnsi="Times New Roman" w:cs="Times New Roman"/>
          <w:sz w:val="24"/>
          <w:szCs w:val="24"/>
        </w:rPr>
        <w:t xml:space="preserve"> про проведення чергових та позачергових Загальних </w:t>
      </w:r>
      <w:proofErr w:type="spellStart"/>
      <w:r w:rsidRPr="00B54EB0">
        <w:rPr>
          <w:rFonts w:ascii="Times New Roman" w:hAnsi="Times New Roman" w:cs="Times New Roman"/>
          <w:sz w:val="24"/>
          <w:szCs w:val="24"/>
        </w:rPr>
        <w:t>зборiв</w:t>
      </w:r>
      <w:proofErr w:type="spellEnd"/>
      <w:r w:rsidRPr="00B54EB0">
        <w:rPr>
          <w:rFonts w:ascii="Times New Roman" w:hAnsi="Times New Roman" w:cs="Times New Roman"/>
          <w:sz w:val="24"/>
          <w:szCs w:val="24"/>
        </w:rPr>
        <w:t xml:space="preserve"> на вимогу </w:t>
      </w:r>
      <w:proofErr w:type="spellStart"/>
      <w:r w:rsidRPr="00B54EB0">
        <w:rPr>
          <w:rFonts w:ascii="Times New Roman" w:hAnsi="Times New Roman" w:cs="Times New Roman"/>
          <w:sz w:val="24"/>
          <w:szCs w:val="24"/>
        </w:rPr>
        <w:t>Акцiонерiв</w:t>
      </w:r>
      <w:proofErr w:type="spellEnd"/>
      <w:r w:rsidRPr="00B54EB0">
        <w:rPr>
          <w:rFonts w:ascii="Times New Roman" w:hAnsi="Times New Roman" w:cs="Times New Roman"/>
          <w:sz w:val="24"/>
          <w:szCs w:val="24"/>
        </w:rPr>
        <w:t xml:space="preserve"> або за </w:t>
      </w:r>
      <w:proofErr w:type="spellStart"/>
      <w:r w:rsidRPr="00B54EB0">
        <w:rPr>
          <w:rFonts w:ascii="Times New Roman" w:hAnsi="Times New Roman" w:cs="Times New Roman"/>
          <w:sz w:val="24"/>
          <w:szCs w:val="24"/>
        </w:rPr>
        <w:t>пропозицiєю</w:t>
      </w:r>
      <w:proofErr w:type="spellEnd"/>
      <w:r w:rsidRPr="00B54EB0">
        <w:rPr>
          <w:rFonts w:ascii="Times New Roman" w:hAnsi="Times New Roman" w:cs="Times New Roman"/>
          <w:sz w:val="24"/>
          <w:szCs w:val="24"/>
        </w:rPr>
        <w:t xml:space="preserve"> </w:t>
      </w:r>
      <w:proofErr w:type="spellStart"/>
      <w:r w:rsidRPr="00B54EB0">
        <w:rPr>
          <w:rFonts w:ascii="Times New Roman" w:hAnsi="Times New Roman" w:cs="Times New Roman"/>
          <w:sz w:val="24"/>
          <w:szCs w:val="24"/>
        </w:rPr>
        <w:t>Правлiння</w:t>
      </w:r>
      <w:proofErr w:type="spellEnd"/>
      <w:r w:rsidRPr="00B54EB0">
        <w:rPr>
          <w:rFonts w:ascii="Times New Roman" w:hAnsi="Times New Roman" w:cs="Times New Roman"/>
          <w:sz w:val="24"/>
          <w:szCs w:val="24"/>
        </w:rPr>
        <w:t xml:space="preserve">; </w:t>
      </w:r>
    </w:p>
    <w:p w:rsidR="00BF51CF" w:rsidRPr="00B54EB0" w:rsidRDefault="00BF51CF" w:rsidP="00BF51CF">
      <w:pPr>
        <w:widowControl w:val="0"/>
        <w:autoSpaceDE w:val="0"/>
        <w:autoSpaceDN w:val="0"/>
        <w:adjustRightInd w:val="0"/>
        <w:spacing w:after="0" w:line="240" w:lineRule="auto"/>
        <w:jc w:val="both"/>
        <w:rPr>
          <w:rFonts w:ascii="Times New Roman" w:hAnsi="Times New Roman" w:cs="Times New Roman"/>
          <w:sz w:val="24"/>
          <w:szCs w:val="24"/>
        </w:rPr>
      </w:pPr>
    </w:p>
    <w:p w:rsidR="00BF51CF" w:rsidRPr="00B54EB0" w:rsidRDefault="00BF51CF" w:rsidP="00BF51CF">
      <w:pPr>
        <w:widowControl w:val="0"/>
        <w:autoSpaceDE w:val="0"/>
        <w:autoSpaceDN w:val="0"/>
        <w:adjustRightInd w:val="0"/>
        <w:spacing w:after="0" w:line="240" w:lineRule="auto"/>
        <w:jc w:val="both"/>
        <w:rPr>
          <w:rFonts w:ascii="Times New Roman" w:hAnsi="Times New Roman" w:cs="Times New Roman"/>
          <w:sz w:val="24"/>
          <w:szCs w:val="24"/>
        </w:rPr>
      </w:pPr>
      <w:r w:rsidRPr="00B54EB0">
        <w:rPr>
          <w:rFonts w:ascii="Times New Roman" w:hAnsi="Times New Roman" w:cs="Times New Roman"/>
          <w:sz w:val="24"/>
          <w:szCs w:val="24"/>
        </w:rPr>
        <w:t xml:space="preserve">-визначення дати складення </w:t>
      </w:r>
      <w:proofErr w:type="spellStart"/>
      <w:r w:rsidRPr="00B54EB0">
        <w:rPr>
          <w:rFonts w:ascii="Times New Roman" w:hAnsi="Times New Roman" w:cs="Times New Roman"/>
          <w:sz w:val="24"/>
          <w:szCs w:val="24"/>
        </w:rPr>
        <w:t>перелiку</w:t>
      </w:r>
      <w:proofErr w:type="spellEnd"/>
      <w:r w:rsidRPr="00B54EB0">
        <w:rPr>
          <w:rFonts w:ascii="Times New Roman" w:hAnsi="Times New Roman" w:cs="Times New Roman"/>
          <w:sz w:val="24"/>
          <w:szCs w:val="24"/>
        </w:rPr>
        <w:t xml:space="preserve"> </w:t>
      </w:r>
      <w:proofErr w:type="spellStart"/>
      <w:r w:rsidRPr="00B54EB0">
        <w:rPr>
          <w:rFonts w:ascii="Times New Roman" w:hAnsi="Times New Roman" w:cs="Times New Roman"/>
          <w:sz w:val="24"/>
          <w:szCs w:val="24"/>
        </w:rPr>
        <w:t>Акцiонерiв</w:t>
      </w:r>
      <w:proofErr w:type="spellEnd"/>
      <w:r w:rsidRPr="00B54EB0">
        <w:rPr>
          <w:rFonts w:ascii="Times New Roman" w:hAnsi="Times New Roman" w:cs="Times New Roman"/>
          <w:sz w:val="24"/>
          <w:szCs w:val="24"/>
        </w:rPr>
        <w:t xml:space="preserve">, </w:t>
      </w:r>
      <w:proofErr w:type="spellStart"/>
      <w:r w:rsidRPr="00B54EB0">
        <w:rPr>
          <w:rFonts w:ascii="Times New Roman" w:hAnsi="Times New Roman" w:cs="Times New Roman"/>
          <w:sz w:val="24"/>
          <w:szCs w:val="24"/>
        </w:rPr>
        <w:t>якi</w:t>
      </w:r>
      <w:proofErr w:type="spellEnd"/>
      <w:r w:rsidRPr="00B54EB0">
        <w:rPr>
          <w:rFonts w:ascii="Times New Roman" w:hAnsi="Times New Roman" w:cs="Times New Roman"/>
          <w:sz w:val="24"/>
          <w:szCs w:val="24"/>
        </w:rPr>
        <w:t xml:space="preserve"> мають бути </w:t>
      </w:r>
      <w:proofErr w:type="spellStart"/>
      <w:r w:rsidRPr="00B54EB0">
        <w:rPr>
          <w:rFonts w:ascii="Times New Roman" w:hAnsi="Times New Roman" w:cs="Times New Roman"/>
          <w:sz w:val="24"/>
          <w:szCs w:val="24"/>
        </w:rPr>
        <w:t>повiдомленi</w:t>
      </w:r>
      <w:proofErr w:type="spellEnd"/>
      <w:r w:rsidRPr="00B54EB0">
        <w:rPr>
          <w:rFonts w:ascii="Times New Roman" w:hAnsi="Times New Roman" w:cs="Times New Roman"/>
          <w:sz w:val="24"/>
          <w:szCs w:val="24"/>
        </w:rPr>
        <w:t xml:space="preserve"> про проведення Загальних </w:t>
      </w:r>
      <w:proofErr w:type="spellStart"/>
      <w:r w:rsidRPr="00B54EB0">
        <w:rPr>
          <w:rFonts w:ascii="Times New Roman" w:hAnsi="Times New Roman" w:cs="Times New Roman"/>
          <w:sz w:val="24"/>
          <w:szCs w:val="24"/>
        </w:rPr>
        <w:t>зборiв</w:t>
      </w:r>
      <w:proofErr w:type="spellEnd"/>
      <w:r w:rsidRPr="00B54EB0">
        <w:rPr>
          <w:rFonts w:ascii="Times New Roman" w:hAnsi="Times New Roman" w:cs="Times New Roman"/>
          <w:sz w:val="24"/>
          <w:szCs w:val="24"/>
        </w:rPr>
        <w:t xml:space="preserve"> </w:t>
      </w:r>
      <w:proofErr w:type="spellStart"/>
      <w:r w:rsidRPr="00B54EB0">
        <w:rPr>
          <w:rFonts w:ascii="Times New Roman" w:hAnsi="Times New Roman" w:cs="Times New Roman"/>
          <w:sz w:val="24"/>
          <w:szCs w:val="24"/>
        </w:rPr>
        <w:t>Акцiонерiв</w:t>
      </w:r>
      <w:proofErr w:type="spellEnd"/>
      <w:r w:rsidRPr="00B54EB0">
        <w:rPr>
          <w:rFonts w:ascii="Times New Roman" w:hAnsi="Times New Roman" w:cs="Times New Roman"/>
          <w:sz w:val="24"/>
          <w:szCs w:val="24"/>
        </w:rPr>
        <w:t xml:space="preserve">; </w:t>
      </w:r>
    </w:p>
    <w:p w:rsidR="00BF51CF" w:rsidRPr="00B54EB0" w:rsidRDefault="00BF51CF" w:rsidP="00BF51CF">
      <w:pPr>
        <w:widowControl w:val="0"/>
        <w:autoSpaceDE w:val="0"/>
        <w:autoSpaceDN w:val="0"/>
        <w:adjustRightInd w:val="0"/>
        <w:spacing w:after="0" w:line="240" w:lineRule="auto"/>
        <w:jc w:val="both"/>
        <w:rPr>
          <w:rFonts w:ascii="Times New Roman" w:hAnsi="Times New Roman" w:cs="Times New Roman"/>
          <w:sz w:val="24"/>
          <w:szCs w:val="24"/>
        </w:rPr>
      </w:pPr>
    </w:p>
    <w:p w:rsidR="00BF51CF" w:rsidRPr="00B54EB0" w:rsidRDefault="00BF51CF" w:rsidP="00BF51CF">
      <w:pPr>
        <w:widowControl w:val="0"/>
        <w:autoSpaceDE w:val="0"/>
        <w:autoSpaceDN w:val="0"/>
        <w:adjustRightInd w:val="0"/>
        <w:spacing w:after="0" w:line="240" w:lineRule="auto"/>
        <w:jc w:val="both"/>
        <w:rPr>
          <w:rFonts w:ascii="Times New Roman" w:hAnsi="Times New Roman" w:cs="Times New Roman"/>
          <w:sz w:val="24"/>
          <w:szCs w:val="24"/>
        </w:rPr>
      </w:pPr>
      <w:r w:rsidRPr="00B54EB0">
        <w:rPr>
          <w:rFonts w:ascii="Times New Roman" w:hAnsi="Times New Roman" w:cs="Times New Roman"/>
          <w:sz w:val="24"/>
          <w:szCs w:val="24"/>
        </w:rPr>
        <w:t xml:space="preserve">-надсилання в порядку, передбаченому чинним законодавством України, </w:t>
      </w:r>
      <w:proofErr w:type="spellStart"/>
      <w:r w:rsidRPr="00B54EB0">
        <w:rPr>
          <w:rFonts w:ascii="Times New Roman" w:hAnsi="Times New Roman" w:cs="Times New Roman"/>
          <w:sz w:val="24"/>
          <w:szCs w:val="24"/>
        </w:rPr>
        <w:t>пропозицiй</w:t>
      </w:r>
      <w:proofErr w:type="spellEnd"/>
      <w:r w:rsidRPr="00B54EB0">
        <w:rPr>
          <w:rFonts w:ascii="Times New Roman" w:hAnsi="Times New Roman" w:cs="Times New Roman"/>
          <w:sz w:val="24"/>
          <w:szCs w:val="24"/>
        </w:rPr>
        <w:t xml:space="preserve"> </w:t>
      </w:r>
      <w:proofErr w:type="spellStart"/>
      <w:r w:rsidRPr="00B54EB0">
        <w:rPr>
          <w:rFonts w:ascii="Times New Roman" w:hAnsi="Times New Roman" w:cs="Times New Roman"/>
          <w:sz w:val="24"/>
          <w:szCs w:val="24"/>
        </w:rPr>
        <w:t>Акцiонерам</w:t>
      </w:r>
      <w:proofErr w:type="spellEnd"/>
      <w:r w:rsidRPr="00B54EB0">
        <w:rPr>
          <w:rFonts w:ascii="Times New Roman" w:hAnsi="Times New Roman" w:cs="Times New Roman"/>
          <w:sz w:val="24"/>
          <w:szCs w:val="24"/>
        </w:rPr>
        <w:t xml:space="preserve"> про придбання особою (особами, що </w:t>
      </w:r>
      <w:proofErr w:type="spellStart"/>
      <w:r w:rsidRPr="00B54EB0">
        <w:rPr>
          <w:rFonts w:ascii="Times New Roman" w:hAnsi="Times New Roman" w:cs="Times New Roman"/>
          <w:sz w:val="24"/>
          <w:szCs w:val="24"/>
        </w:rPr>
        <w:t>дiють</w:t>
      </w:r>
      <w:proofErr w:type="spellEnd"/>
      <w:r w:rsidRPr="00B54EB0">
        <w:rPr>
          <w:rFonts w:ascii="Times New Roman" w:hAnsi="Times New Roman" w:cs="Times New Roman"/>
          <w:sz w:val="24"/>
          <w:szCs w:val="24"/>
        </w:rPr>
        <w:t xml:space="preserve"> </w:t>
      </w:r>
      <w:proofErr w:type="spellStart"/>
      <w:r w:rsidRPr="00B54EB0">
        <w:rPr>
          <w:rFonts w:ascii="Times New Roman" w:hAnsi="Times New Roman" w:cs="Times New Roman"/>
          <w:sz w:val="24"/>
          <w:szCs w:val="24"/>
        </w:rPr>
        <w:t>спiльно</w:t>
      </w:r>
      <w:proofErr w:type="spellEnd"/>
      <w:r w:rsidRPr="00B54EB0">
        <w:rPr>
          <w:rFonts w:ascii="Times New Roman" w:hAnsi="Times New Roman" w:cs="Times New Roman"/>
          <w:sz w:val="24"/>
          <w:szCs w:val="24"/>
        </w:rPr>
        <w:t xml:space="preserve">) значного пакета </w:t>
      </w:r>
      <w:proofErr w:type="spellStart"/>
      <w:r w:rsidRPr="00B54EB0">
        <w:rPr>
          <w:rFonts w:ascii="Times New Roman" w:hAnsi="Times New Roman" w:cs="Times New Roman"/>
          <w:sz w:val="24"/>
          <w:szCs w:val="24"/>
        </w:rPr>
        <w:t>акцiй</w:t>
      </w:r>
      <w:proofErr w:type="spellEnd"/>
      <w:r w:rsidRPr="00B54EB0">
        <w:rPr>
          <w:rFonts w:ascii="Times New Roman" w:hAnsi="Times New Roman" w:cs="Times New Roman"/>
          <w:sz w:val="24"/>
          <w:szCs w:val="24"/>
        </w:rPr>
        <w:t xml:space="preserve"> </w:t>
      </w:r>
      <w:proofErr w:type="spellStart"/>
      <w:r w:rsidRPr="00B54EB0">
        <w:rPr>
          <w:rFonts w:ascii="Times New Roman" w:hAnsi="Times New Roman" w:cs="Times New Roman"/>
          <w:sz w:val="24"/>
          <w:szCs w:val="24"/>
        </w:rPr>
        <w:t>вiдповiдно</w:t>
      </w:r>
      <w:proofErr w:type="spellEnd"/>
      <w:r w:rsidRPr="00B54EB0">
        <w:rPr>
          <w:rFonts w:ascii="Times New Roman" w:hAnsi="Times New Roman" w:cs="Times New Roman"/>
          <w:sz w:val="24"/>
          <w:szCs w:val="24"/>
        </w:rPr>
        <w:t xml:space="preserve">; </w:t>
      </w:r>
    </w:p>
    <w:p w:rsidR="00BF51CF" w:rsidRPr="00B54EB0" w:rsidRDefault="00BF51CF" w:rsidP="00BF51CF">
      <w:pPr>
        <w:widowControl w:val="0"/>
        <w:autoSpaceDE w:val="0"/>
        <w:autoSpaceDN w:val="0"/>
        <w:adjustRightInd w:val="0"/>
        <w:spacing w:after="0" w:line="240" w:lineRule="auto"/>
        <w:jc w:val="both"/>
        <w:rPr>
          <w:rFonts w:ascii="Times New Roman" w:hAnsi="Times New Roman" w:cs="Times New Roman"/>
          <w:sz w:val="24"/>
          <w:szCs w:val="24"/>
        </w:rPr>
      </w:pPr>
    </w:p>
    <w:p w:rsidR="00BF51CF" w:rsidRPr="00B54EB0" w:rsidRDefault="00BF51CF" w:rsidP="00BF51CF">
      <w:pPr>
        <w:widowControl w:val="0"/>
        <w:autoSpaceDE w:val="0"/>
        <w:autoSpaceDN w:val="0"/>
        <w:adjustRightInd w:val="0"/>
        <w:spacing w:after="0" w:line="240" w:lineRule="auto"/>
        <w:jc w:val="both"/>
        <w:rPr>
          <w:rFonts w:ascii="Times New Roman" w:hAnsi="Times New Roman" w:cs="Times New Roman"/>
          <w:sz w:val="24"/>
          <w:szCs w:val="24"/>
        </w:rPr>
      </w:pPr>
      <w:r w:rsidRPr="00B54EB0">
        <w:rPr>
          <w:rFonts w:ascii="Times New Roman" w:hAnsi="Times New Roman" w:cs="Times New Roman"/>
          <w:sz w:val="24"/>
          <w:szCs w:val="24"/>
        </w:rPr>
        <w:t xml:space="preserve">-прийняття </w:t>
      </w:r>
      <w:proofErr w:type="spellStart"/>
      <w:r w:rsidRPr="00B54EB0">
        <w:rPr>
          <w:rFonts w:ascii="Times New Roman" w:hAnsi="Times New Roman" w:cs="Times New Roman"/>
          <w:sz w:val="24"/>
          <w:szCs w:val="24"/>
        </w:rPr>
        <w:t>рiшень</w:t>
      </w:r>
      <w:proofErr w:type="spellEnd"/>
      <w:r w:rsidRPr="00B54EB0">
        <w:rPr>
          <w:rFonts w:ascii="Times New Roman" w:hAnsi="Times New Roman" w:cs="Times New Roman"/>
          <w:sz w:val="24"/>
          <w:szCs w:val="24"/>
        </w:rPr>
        <w:t xml:space="preserve"> з </w:t>
      </w:r>
      <w:proofErr w:type="spellStart"/>
      <w:r w:rsidRPr="00B54EB0">
        <w:rPr>
          <w:rFonts w:ascii="Times New Roman" w:hAnsi="Times New Roman" w:cs="Times New Roman"/>
          <w:sz w:val="24"/>
          <w:szCs w:val="24"/>
        </w:rPr>
        <w:t>iнших</w:t>
      </w:r>
      <w:proofErr w:type="spellEnd"/>
      <w:r w:rsidRPr="00B54EB0">
        <w:rPr>
          <w:rFonts w:ascii="Times New Roman" w:hAnsi="Times New Roman" w:cs="Times New Roman"/>
          <w:sz w:val="24"/>
          <w:szCs w:val="24"/>
        </w:rPr>
        <w:t xml:space="preserve"> питань, пов'язаних з </w:t>
      </w:r>
      <w:proofErr w:type="spellStart"/>
      <w:r w:rsidRPr="00B54EB0">
        <w:rPr>
          <w:rFonts w:ascii="Times New Roman" w:hAnsi="Times New Roman" w:cs="Times New Roman"/>
          <w:sz w:val="24"/>
          <w:szCs w:val="24"/>
        </w:rPr>
        <w:t>управлiнням</w:t>
      </w:r>
      <w:proofErr w:type="spellEnd"/>
      <w:r w:rsidRPr="00B54EB0">
        <w:rPr>
          <w:rFonts w:ascii="Times New Roman" w:hAnsi="Times New Roman" w:cs="Times New Roman"/>
          <w:sz w:val="24"/>
          <w:szCs w:val="24"/>
        </w:rPr>
        <w:t xml:space="preserve"> поточною </w:t>
      </w:r>
      <w:proofErr w:type="spellStart"/>
      <w:r w:rsidRPr="00B54EB0">
        <w:rPr>
          <w:rFonts w:ascii="Times New Roman" w:hAnsi="Times New Roman" w:cs="Times New Roman"/>
          <w:sz w:val="24"/>
          <w:szCs w:val="24"/>
        </w:rPr>
        <w:t>дiяльнiстю</w:t>
      </w:r>
      <w:proofErr w:type="spellEnd"/>
      <w:r w:rsidRPr="00B54EB0">
        <w:rPr>
          <w:rFonts w:ascii="Times New Roman" w:hAnsi="Times New Roman" w:cs="Times New Roman"/>
          <w:sz w:val="24"/>
          <w:szCs w:val="24"/>
        </w:rPr>
        <w:t xml:space="preserve"> Товариства.</w:t>
      </w:r>
    </w:p>
    <w:p w:rsidR="00BF51CF" w:rsidRPr="00B54EB0" w:rsidRDefault="00BF51CF" w:rsidP="00BF51CF">
      <w:pPr>
        <w:widowControl w:val="0"/>
        <w:autoSpaceDE w:val="0"/>
        <w:autoSpaceDN w:val="0"/>
        <w:adjustRightInd w:val="0"/>
        <w:spacing w:after="0" w:line="240" w:lineRule="auto"/>
        <w:jc w:val="both"/>
        <w:rPr>
          <w:rFonts w:ascii="Times New Roman" w:hAnsi="Times New Roman" w:cs="Times New Roman"/>
          <w:sz w:val="24"/>
          <w:szCs w:val="24"/>
        </w:rPr>
      </w:pPr>
    </w:p>
    <w:p w:rsidR="00BF51CF" w:rsidRPr="00B54EB0" w:rsidRDefault="00BF51CF" w:rsidP="00BF51CF">
      <w:pPr>
        <w:widowControl w:val="0"/>
        <w:autoSpaceDE w:val="0"/>
        <w:autoSpaceDN w:val="0"/>
        <w:adjustRightInd w:val="0"/>
        <w:spacing w:after="0" w:line="240" w:lineRule="auto"/>
        <w:jc w:val="both"/>
        <w:rPr>
          <w:rFonts w:ascii="Times New Roman" w:hAnsi="Times New Roman" w:cs="Times New Roman"/>
          <w:sz w:val="24"/>
          <w:szCs w:val="24"/>
        </w:rPr>
      </w:pPr>
      <w:r w:rsidRPr="00B54EB0">
        <w:rPr>
          <w:rFonts w:ascii="Times New Roman" w:hAnsi="Times New Roman" w:cs="Times New Roman"/>
          <w:sz w:val="24"/>
          <w:szCs w:val="24"/>
        </w:rPr>
        <w:t xml:space="preserve">Голова </w:t>
      </w:r>
      <w:proofErr w:type="spellStart"/>
      <w:r w:rsidRPr="00B54EB0">
        <w:rPr>
          <w:rFonts w:ascii="Times New Roman" w:hAnsi="Times New Roman" w:cs="Times New Roman"/>
          <w:sz w:val="24"/>
          <w:szCs w:val="24"/>
        </w:rPr>
        <w:t>Правлiння</w:t>
      </w:r>
      <w:proofErr w:type="spellEnd"/>
      <w:r w:rsidRPr="00B54EB0">
        <w:rPr>
          <w:rFonts w:ascii="Times New Roman" w:hAnsi="Times New Roman" w:cs="Times New Roman"/>
          <w:sz w:val="24"/>
          <w:szCs w:val="24"/>
        </w:rPr>
        <w:t xml:space="preserve"> обирається Загальними зборами </w:t>
      </w:r>
      <w:proofErr w:type="spellStart"/>
      <w:r w:rsidRPr="00B54EB0">
        <w:rPr>
          <w:rFonts w:ascii="Times New Roman" w:hAnsi="Times New Roman" w:cs="Times New Roman"/>
          <w:sz w:val="24"/>
          <w:szCs w:val="24"/>
        </w:rPr>
        <w:t>Акцiонерiв</w:t>
      </w:r>
      <w:proofErr w:type="spellEnd"/>
      <w:r w:rsidRPr="00B54EB0">
        <w:rPr>
          <w:rFonts w:ascii="Times New Roman" w:hAnsi="Times New Roman" w:cs="Times New Roman"/>
          <w:sz w:val="24"/>
          <w:szCs w:val="24"/>
        </w:rPr>
        <w:t xml:space="preserve">, в порядку, передбаченому положенням про </w:t>
      </w:r>
      <w:proofErr w:type="spellStart"/>
      <w:r w:rsidRPr="00B54EB0">
        <w:rPr>
          <w:rFonts w:ascii="Times New Roman" w:hAnsi="Times New Roman" w:cs="Times New Roman"/>
          <w:sz w:val="24"/>
          <w:szCs w:val="24"/>
        </w:rPr>
        <w:t>Правлiння</w:t>
      </w:r>
      <w:proofErr w:type="spellEnd"/>
      <w:r w:rsidRPr="00B54EB0">
        <w:rPr>
          <w:rFonts w:ascii="Times New Roman" w:hAnsi="Times New Roman" w:cs="Times New Roman"/>
          <w:sz w:val="24"/>
          <w:szCs w:val="24"/>
        </w:rPr>
        <w:t xml:space="preserve">. </w:t>
      </w:r>
    </w:p>
    <w:p w:rsidR="00BF51CF" w:rsidRPr="00B54EB0" w:rsidRDefault="00BF51CF" w:rsidP="00BF51CF">
      <w:pPr>
        <w:widowControl w:val="0"/>
        <w:autoSpaceDE w:val="0"/>
        <w:autoSpaceDN w:val="0"/>
        <w:adjustRightInd w:val="0"/>
        <w:spacing w:after="0" w:line="240" w:lineRule="auto"/>
        <w:jc w:val="both"/>
        <w:rPr>
          <w:rFonts w:ascii="Times New Roman" w:hAnsi="Times New Roman" w:cs="Times New Roman"/>
          <w:sz w:val="24"/>
          <w:szCs w:val="24"/>
        </w:rPr>
      </w:pPr>
    </w:p>
    <w:p w:rsidR="00BF51CF" w:rsidRPr="00B54EB0" w:rsidRDefault="00BF51CF" w:rsidP="00BF51CF">
      <w:pPr>
        <w:widowControl w:val="0"/>
        <w:autoSpaceDE w:val="0"/>
        <w:autoSpaceDN w:val="0"/>
        <w:adjustRightInd w:val="0"/>
        <w:spacing w:after="0" w:line="240" w:lineRule="auto"/>
        <w:jc w:val="both"/>
        <w:rPr>
          <w:rFonts w:ascii="Times New Roman" w:hAnsi="Times New Roman" w:cs="Times New Roman"/>
          <w:sz w:val="24"/>
          <w:szCs w:val="24"/>
        </w:rPr>
      </w:pPr>
      <w:r w:rsidRPr="00B54EB0">
        <w:rPr>
          <w:rFonts w:ascii="Times New Roman" w:hAnsi="Times New Roman" w:cs="Times New Roman"/>
          <w:sz w:val="24"/>
          <w:szCs w:val="24"/>
        </w:rPr>
        <w:t xml:space="preserve">Голова </w:t>
      </w:r>
      <w:proofErr w:type="spellStart"/>
      <w:r w:rsidRPr="00B54EB0">
        <w:rPr>
          <w:rFonts w:ascii="Times New Roman" w:hAnsi="Times New Roman" w:cs="Times New Roman"/>
          <w:sz w:val="24"/>
          <w:szCs w:val="24"/>
        </w:rPr>
        <w:t>Правлiння</w:t>
      </w:r>
      <w:proofErr w:type="spellEnd"/>
      <w:r w:rsidRPr="00B54EB0">
        <w:rPr>
          <w:rFonts w:ascii="Times New Roman" w:hAnsi="Times New Roman" w:cs="Times New Roman"/>
          <w:sz w:val="24"/>
          <w:szCs w:val="24"/>
        </w:rPr>
        <w:t>:</w:t>
      </w:r>
    </w:p>
    <w:p w:rsidR="00BF51CF" w:rsidRPr="00B54EB0" w:rsidRDefault="00BF51CF" w:rsidP="00BF51CF">
      <w:pPr>
        <w:widowControl w:val="0"/>
        <w:autoSpaceDE w:val="0"/>
        <w:autoSpaceDN w:val="0"/>
        <w:adjustRightInd w:val="0"/>
        <w:spacing w:after="0" w:line="240" w:lineRule="auto"/>
        <w:jc w:val="both"/>
        <w:rPr>
          <w:rFonts w:ascii="Times New Roman" w:hAnsi="Times New Roman" w:cs="Times New Roman"/>
          <w:sz w:val="24"/>
          <w:szCs w:val="24"/>
        </w:rPr>
      </w:pPr>
    </w:p>
    <w:p w:rsidR="00BF51CF" w:rsidRPr="00B54EB0" w:rsidRDefault="00BF51CF" w:rsidP="00BF51CF">
      <w:pPr>
        <w:widowControl w:val="0"/>
        <w:autoSpaceDE w:val="0"/>
        <w:autoSpaceDN w:val="0"/>
        <w:adjustRightInd w:val="0"/>
        <w:spacing w:after="0" w:line="240" w:lineRule="auto"/>
        <w:jc w:val="both"/>
        <w:rPr>
          <w:rFonts w:ascii="Times New Roman" w:hAnsi="Times New Roman" w:cs="Times New Roman"/>
          <w:sz w:val="24"/>
          <w:szCs w:val="24"/>
        </w:rPr>
      </w:pPr>
      <w:r w:rsidRPr="00B54EB0">
        <w:rPr>
          <w:rFonts w:ascii="Times New Roman" w:hAnsi="Times New Roman" w:cs="Times New Roman"/>
          <w:sz w:val="24"/>
          <w:szCs w:val="24"/>
        </w:rPr>
        <w:t>-</w:t>
      </w:r>
      <w:proofErr w:type="spellStart"/>
      <w:r w:rsidRPr="00B54EB0">
        <w:rPr>
          <w:rFonts w:ascii="Times New Roman" w:hAnsi="Times New Roman" w:cs="Times New Roman"/>
          <w:sz w:val="24"/>
          <w:szCs w:val="24"/>
        </w:rPr>
        <w:t>органiзовує</w:t>
      </w:r>
      <w:proofErr w:type="spellEnd"/>
      <w:r w:rsidRPr="00B54EB0">
        <w:rPr>
          <w:rFonts w:ascii="Times New Roman" w:hAnsi="Times New Roman" w:cs="Times New Roman"/>
          <w:sz w:val="24"/>
          <w:szCs w:val="24"/>
        </w:rPr>
        <w:t xml:space="preserve">  роботу </w:t>
      </w:r>
      <w:proofErr w:type="spellStart"/>
      <w:r w:rsidRPr="00B54EB0">
        <w:rPr>
          <w:rFonts w:ascii="Times New Roman" w:hAnsi="Times New Roman" w:cs="Times New Roman"/>
          <w:sz w:val="24"/>
          <w:szCs w:val="24"/>
        </w:rPr>
        <w:t>Правлiння</w:t>
      </w:r>
      <w:proofErr w:type="spellEnd"/>
      <w:r w:rsidRPr="00B54EB0">
        <w:rPr>
          <w:rFonts w:ascii="Times New Roman" w:hAnsi="Times New Roman" w:cs="Times New Roman"/>
          <w:sz w:val="24"/>
          <w:szCs w:val="24"/>
        </w:rPr>
        <w:t xml:space="preserve">, </w:t>
      </w:r>
      <w:proofErr w:type="spellStart"/>
      <w:r w:rsidRPr="00B54EB0">
        <w:rPr>
          <w:rFonts w:ascii="Times New Roman" w:hAnsi="Times New Roman" w:cs="Times New Roman"/>
          <w:sz w:val="24"/>
          <w:szCs w:val="24"/>
        </w:rPr>
        <w:t>скликає</w:t>
      </w:r>
      <w:proofErr w:type="spellEnd"/>
      <w:r w:rsidRPr="00B54EB0">
        <w:rPr>
          <w:rFonts w:ascii="Times New Roman" w:hAnsi="Times New Roman" w:cs="Times New Roman"/>
          <w:sz w:val="24"/>
          <w:szCs w:val="24"/>
        </w:rPr>
        <w:t xml:space="preserve"> </w:t>
      </w:r>
      <w:proofErr w:type="spellStart"/>
      <w:r w:rsidRPr="00B54EB0">
        <w:rPr>
          <w:rFonts w:ascii="Times New Roman" w:hAnsi="Times New Roman" w:cs="Times New Roman"/>
          <w:sz w:val="24"/>
          <w:szCs w:val="24"/>
        </w:rPr>
        <w:t>засiдання</w:t>
      </w:r>
      <w:proofErr w:type="spellEnd"/>
      <w:r w:rsidRPr="00B54EB0">
        <w:rPr>
          <w:rFonts w:ascii="Times New Roman" w:hAnsi="Times New Roman" w:cs="Times New Roman"/>
          <w:sz w:val="24"/>
          <w:szCs w:val="24"/>
        </w:rPr>
        <w:t xml:space="preserve">,  забезпечує ведення </w:t>
      </w:r>
      <w:proofErr w:type="spellStart"/>
      <w:r w:rsidRPr="00B54EB0">
        <w:rPr>
          <w:rFonts w:ascii="Times New Roman" w:hAnsi="Times New Roman" w:cs="Times New Roman"/>
          <w:sz w:val="24"/>
          <w:szCs w:val="24"/>
        </w:rPr>
        <w:t>протоколiв</w:t>
      </w:r>
      <w:proofErr w:type="spellEnd"/>
      <w:r w:rsidRPr="00B54EB0">
        <w:rPr>
          <w:rFonts w:ascii="Times New Roman" w:hAnsi="Times New Roman" w:cs="Times New Roman"/>
          <w:sz w:val="24"/>
          <w:szCs w:val="24"/>
        </w:rPr>
        <w:t xml:space="preserve"> </w:t>
      </w:r>
      <w:proofErr w:type="spellStart"/>
      <w:r w:rsidRPr="00B54EB0">
        <w:rPr>
          <w:rFonts w:ascii="Times New Roman" w:hAnsi="Times New Roman" w:cs="Times New Roman"/>
          <w:sz w:val="24"/>
          <w:szCs w:val="24"/>
        </w:rPr>
        <w:t>засiдань</w:t>
      </w:r>
      <w:proofErr w:type="spellEnd"/>
      <w:r w:rsidRPr="00B54EB0">
        <w:rPr>
          <w:rFonts w:ascii="Times New Roman" w:hAnsi="Times New Roman" w:cs="Times New Roman"/>
          <w:sz w:val="24"/>
          <w:szCs w:val="24"/>
        </w:rPr>
        <w:t>;</w:t>
      </w:r>
    </w:p>
    <w:p w:rsidR="00BF51CF" w:rsidRPr="00B54EB0" w:rsidRDefault="00BF51CF" w:rsidP="00BF51CF">
      <w:pPr>
        <w:widowControl w:val="0"/>
        <w:autoSpaceDE w:val="0"/>
        <w:autoSpaceDN w:val="0"/>
        <w:adjustRightInd w:val="0"/>
        <w:spacing w:after="0" w:line="240" w:lineRule="auto"/>
        <w:jc w:val="both"/>
        <w:rPr>
          <w:rFonts w:ascii="Times New Roman" w:hAnsi="Times New Roman" w:cs="Times New Roman"/>
          <w:sz w:val="24"/>
          <w:szCs w:val="24"/>
        </w:rPr>
      </w:pPr>
    </w:p>
    <w:p w:rsidR="00BF51CF" w:rsidRPr="00B54EB0" w:rsidRDefault="00BF51CF" w:rsidP="00BF51CF">
      <w:pPr>
        <w:widowControl w:val="0"/>
        <w:autoSpaceDE w:val="0"/>
        <w:autoSpaceDN w:val="0"/>
        <w:adjustRightInd w:val="0"/>
        <w:spacing w:after="0" w:line="240" w:lineRule="auto"/>
        <w:jc w:val="both"/>
        <w:rPr>
          <w:rFonts w:ascii="Times New Roman" w:hAnsi="Times New Roman" w:cs="Times New Roman"/>
          <w:sz w:val="24"/>
          <w:szCs w:val="24"/>
        </w:rPr>
      </w:pPr>
      <w:r w:rsidRPr="00B54EB0">
        <w:rPr>
          <w:rFonts w:ascii="Times New Roman" w:hAnsi="Times New Roman" w:cs="Times New Roman"/>
          <w:sz w:val="24"/>
          <w:szCs w:val="24"/>
        </w:rPr>
        <w:t xml:space="preserve">-без </w:t>
      </w:r>
      <w:proofErr w:type="spellStart"/>
      <w:r w:rsidRPr="00B54EB0">
        <w:rPr>
          <w:rFonts w:ascii="Times New Roman" w:hAnsi="Times New Roman" w:cs="Times New Roman"/>
          <w:sz w:val="24"/>
          <w:szCs w:val="24"/>
        </w:rPr>
        <w:t>довiреностi</w:t>
      </w:r>
      <w:proofErr w:type="spellEnd"/>
      <w:r w:rsidRPr="00B54EB0">
        <w:rPr>
          <w:rFonts w:ascii="Times New Roman" w:hAnsi="Times New Roman" w:cs="Times New Roman"/>
          <w:sz w:val="24"/>
          <w:szCs w:val="24"/>
        </w:rPr>
        <w:t xml:space="preserve">  </w:t>
      </w:r>
      <w:proofErr w:type="spellStart"/>
      <w:r w:rsidRPr="00B54EB0">
        <w:rPr>
          <w:rFonts w:ascii="Times New Roman" w:hAnsi="Times New Roman" w:cs="Times New Roman"/>
          <w:sz w:val="24"/>
          <w:szCs w:val="24"/>
        </w:rPr>
        <w:t>дiє</w:t>
      </w:r>
      <w:proofErr w:type="spellEnd"/>
      <w:r w:rsidRPr="00B54EB0">
        <w:rPr>
          <w:rFonts w:ascii="Times New Roman" w:hAnsi="Times New Roman" w:cs="Times New Roman"/>
          <w:sz w:val="24"/>
          <w:szCs w:val="24"/>
        </w:rPr>
        <w:t xml:space="preserve">  </w:t>
      </w:r>
      <w:proofErr w:type="spellStart"/>
      <w:r w:rsidRPr="00B54EB0">
        <w:rPr>
          <w:rFonts w:ascii="Times New Roman" w:hAnsi="Times New Roman" w:cs="Times New Roman"/>
          <w:sz w:val="24"/>
          <w:szCs w:val="24"/>
        </w:rPr>
        <w:t>вiд</w:t>
      </w:r>
      <w:proofErr w:type="spellEnd"/>
      <w:r w:rsidRPr="00B54EB0">
        <w:rPr>
          <w:rFonts w:ascii="Times New Roman" w:hAnsi="Times New Roman" w:cs="Times New Roman"/>
          <w:sz w:val="24"/>
          <w:szCs w:val="24"/>
        </w:rPr>
        <w:t xml:space="preserve">  </w:t>
      </w:r>
      <w:proofErr w:type="spellStart"/>
      <w:r w:rsidRPr="00B54EB0">
        <w:rPr>
          <w:rFonts w:ascii="Times New Roman" w:hAnsi="Times New Roman" w:cs="Times New Roman"/>
          <w:sz w:val="24"/>
          <w:szCs w:val="24"/>
        </w:rPr>
        <w:t>iменi</w:t>
      </w:r>
      <w:proofErr w:type="spellEnd"/>
      <w:r w:rsidRPr="00B54EB0">
        <w:rPr>
          <w:rFonts w:ascii="Times New Roman" w:hAnsi="Times New Roman" w:cs="Times New Roman"/>
          <w:sz w:val="24"/>
          <w:szCs w:val="24"/>
        </w:rPr>
        <w:t xml:space="preserve">  Товариства  </w:t>
      </w:r>
      <w:proofErr w:type="spellStart"/>
      <w:r w:rsidRPr="00B54EB0">
        <w:rPr>
          <w:rFonts w:ascii="Times New Roman" w:hAnsi="Times New Roman" w:cs="Times New Roman"/>
          <w:sz w:val="24"/>
          <w:szCs w:val="24"/>
        </w:rPr>
        <w:t>вiдповiдно</w:t>
      </w:r>
      <w:proofErr w:type="spellEnd"/>
      <w:r w:rsidRPr="00B54EB0">
        <w:rPr>
          <w:rFonts w:ascii="Times New Roman" w:hAnsi="Times New Roman" w:cs="Times New Roman"/>
          <w:sz w:val="24"/>
          <w:szCs w:val="24"/>
        </w:rPr>
        <w:t xml:space="preserve">  до  </w:t>
      </w:r>
      <w:proofErr w:type="spellStart"/>
      <w:r w:rsidRPr="00B54EB0">
        <w:rPr>
          <w:rFonts w:ascii="Times New Roman" w:hAnsi="Times New Roman" w:cs="Times New Roman"/>
          <w:sz w:val="24"/>
          <w:szCs w:val="24"/>
        </w:rPr>
        <w:t>рiшень</w:t>
      </w:r>
      <w:proofErr w:type="spellEnd"/>
      <w:r w:rsidRPr="00B54EB0">
        <w:rPr>
          <w:rFonts w:ascii="Times New Roman" w:hAnsi="Times New Roman" w:cs="Times New Roman"/>
          <w:sz w:val="24"/>
          <w:szCs w:val="24"/>
        </w:rPr>
        <w:t xml:space="preserve"> </w:t>
      </w:r>
      <w:proofErr w:type="spellStart"/>
      <w:r w:rsidRPr="00B54EB0">
        <w:rPr>
          <w:rFonts w:ascii="Times New Roman" w:hAnsi="Times New Roman" w:cs="Times New Roman"/>
          <w:sz w:val="24"/>
          <w:szCs w:val="24"/>
        </w:rPr>
        <w:t>Правлiння</w:t>
      </w:r>
      <w:proofErr w:type="spellEnd"/>
      <w:r w:rsidRPr="00B54EB0">
        <w:rPr>
          <w:rFonts w:ascii="Times New Roman" w:hAnsi="Times New Roman" w:cs="Times New Roman"/>
          <w:sz w:val="24"/>
          <w:szCs w:val="24"/>
        </w:rPr>
        <w:t xml:space="preserve">,  в  тому  </w:t>
      </w:r>
      <w:proofErr w:type="spellStart"/>
      <w:r w:rsidRPr="00B54EB0">
        <w:rPr>
          <w:rFonts w:ascii="Times New Roman" w:hAnsi="Times New Roman" w:cs="Times New Roman"/>
          <w:sz w:val="24"/>
          <w:szCs w:val="24"/>
        </w:rPr>
        <w:t>числi</w:t>
      </w:r>
      <w:proofErr w:type="spellEnd"/>
      <w:r w:rsidRPr="00B54EB0">
        <w:rPr>
          <w:rFonts w:ascii="Times New Roman" w:hAnsi="Times New Roman" w:cs="Times New Roman"/>
          <w:sz w:val="24"/>
          <w:szCs w:val="24"/>
        </w:rPr>
        <w:t xml:space="preserve">   представляє </w:t>
      </w:r>
      <w:proofErr w:type="spellStart"/>
      <w:r w:rsidRPr="00B54EB0">
        <w:rPr>
          <w:rFonts w:ascii="Times New Roman" w:hAnsi="Times New Roman" w:cs="Times New Roman"/>
          <w:sz w:val="24"/>
          <w:szCs w:val="24"/>
        </w:rPr>
        <w:t>iнтереси</w:t>
      </w:r>
      <w:proofErr w:type="spellEnd"/>
      <w:r w:rsidRPr="00B54EB0">
        <w:rPr>
          <w:rFonts w:ascii="Times New Roman" w:hAnsi="Times New Roman" w:cs="Times New Roman"/>
          <w:sz w:val="24"/>
          <w:szCs w:val="24"/>
        </w:rPr>
        <w:t xml:space="preserve">  Товариства,  вчиняє  правочини  </w:t>
      </w:r>
      <w:proofErr w:type="spellStart"/>
      <w:r w:rsidRPr="00B54EB0">
        <w:rPr>
          <w:rFonts w:ascii="Times New Roman" w:hAnsi="Times New Roman" w:cs="Times New Roman"/>
          <w:sz w:val="24"/>
          <w:szCs w:val="24"/>
        </w:rPr>
        <w:t>вiд</w:t>
      </w:r>
      <w:proofErr w:type="spellEnd"/>
      <w:r w:rsidRPr="00B54EB0">
        <w:rPr>
          <w:rFonts w:ascii="Times New Roman" w:hAnsi="Times New Roman" w:cs="Times New Roman"/>
          <w:sz w:val="24"/>
          <w:szCs w:val="24"/>
        </w:rPr>
        <w:t xml:space="preserve">  </w:t>
      </w:r>
      <w:proofErr w:type="spellStart"/>
      <w:r w:rsidRPr="00B54EB0">
        <w:rPr>
          <w:rFonts w:ascii="Times New Roman" w:hAnsi="Times New Roman" w:cs="Times New Roman"/>
          <w:sz w:val="24"/>
          <w:szCs w:val="24"/>
        </w:rPr>
        <w:t>iменi</w:t>
      </w:r>
      <w:proofErr w:type="spellEnd"/>
      <w:r w:rsidRPr="00B54EB0">
        <w:rPr>
          <w:rFonts w:ascii="Times New Roman" w:hAnsi="Times New Roman" w:cs="Times New Roman"/>
          <w:sz w:val="24"/>
          <w:szCs w:val="24"/>
        </w:rPr>
        <w:t xml:space="preserve">  Товариства, видає накази та дає розпорядження, </w:t>
      </w:r>
      <w:proofErr w:type="spellStart"/>
      <w:r w:rsidRPr="00B54EB0">
        <w:rPr>
          <w:rFonts w:ascii="Times New Roman" w:hAnsi="Times New Roman" w:cs="Times New Roman"/>
          <w:sz w:val="24"/>
          <w:szCs w:val="24"/>
        </w:rPr>
        <w:t>обов'язковi</w:t>
      </w:r>
      <w:proofErr w:type="spellEnd"/>
      <w:r w:rsidRPr="00B54EB0">
        <w:rPr>
          <w:rFonts w:ascii="Times New Roman" w:hAnsi="Times New Roman" w:cs="Times New Roman"/>
          <w:sz w:val="24"/>
          <w:szCs w:val="24"/>
        </w:rPr>
        <w:t xml:space="preserve"> для виконання </w:t>
      </w:r>
      <w:proofErr w:type="spellStart"/>
      <w:r w:rsidRPr="00B54EB0">
        <w:rPr>
          <w:rFonts w:ascii="Times New Roman" w:hAnsi="Times New Roman" w:cs="Times New Roman"/>
          <w:sz w:val="24"/>
          <w:szCs w:val="24"/>
        </w:rPr>
        <w:t>всiма</w:t>
      </w:r>
      <w:proofErr w:type="spellEnd"/>
      <w:r w:rsidRPr="00B54EB0">
        <w:rPr>
          <w:rFonts w:ascii="Times New Roman" w:hAnsi="Times New Roman" w:cs="Times New Roman"/>
          <w:sz w:val="24"/>
          <w:szCs w:val="24"/>
        </w:rPr>
        <w:t xml:space="preserve"> </w:t>
      </w:r>
      <w:proofErr w:type="spellStart"/>
      <w:r w:rsidRPr="00B54EB0">
        <w:rPr>
          <w:rFonts w:ascii="Times New Roman" w:hAnsi="Times New Roman" w:cs="Times New Roman"/>
          <w:sz w:val="24"/>
          <w:szCs w:val="24"/>
        </w:rPr>
        <w:t>працiвниками</w:t>
      </w:r>
      <w:proofErr w:type="spellEnd"/>
      <w:r w:rsidRPr="00B54EB0">
        <w:rPr>
          <w:rFonts w:ascii="Times New Roman" w:hAnsi="Times New Roman" w:cs="Times New Roman"/>
          <w:sz w:val="24"/>
          <w:szCs w:val="24"/>
        </w:rPr>
        <w:t xml:space="preserve"> Товариства;</w:t>
      </w:r>
    </w:p>
    <w:p w:rsidR="00BF51CF" w:rsidRPr="00B54EB0" w:rsidRDefault="00BF51CF" w:rsidP="00BF51CF">
      <w:pPr>
        <w:widowControl w:val="0"/>
        <w:autoSpaceDE w:val="0"/>
        <w:autoSpaceDN w:val="0"/>
        <w:adjustRightInd w:val="0"/>
        <w:spacing w:after="0" w:line="240" w:lineRule="auto"/>
        <w:jc w:val="both"/>
        <w:rPr>
          <w:rFonts w:ascii="Times New Roman" w:hAnsi="Times New Roman" w:cs="Times New Roman"/>
          <w:sz w:val="24"/>
          <w:szCs w:val="24"/>
        </w:rPr>
      </w:pPr>
    </w:p>
    <w:p w:rsidR="00BF51CF" w:rsidRPr="00B54EB0" w:rsidRDefault="00BF51CF" w:rsidP="00BF51CF">
      <w:pPr>
        <w:widowControl w:val="0"/>
        <w:autoSpaceDE w:val="0"/>
        <w:autoSpaceDN w:val="0"/>
        <w:adjustRightInd w:val="0"/>
        <w:spacing w:after="0" w:line="240" w:lineRule="auto"/>
        <w:jc w:val="both"/>
        <w:rPr>
          <w:rFonts w:ascii="Times New Roman" w:hAnsi="Times New Roman" w:cs="Times New Roman"/>
          <w:sz w:val="24"/>
          <w:szCs w:val="24"/>
        </w:rPr>
      </w:pPr>
      <w:r w:rsidRPr="00B54EB0">
        <w:rPr>
          <w:rFonts w:ascii="Times New Roman" w:hAnsi="Times New Roman" w:cs="Times New Roman"/>
          <w:sz w:val="24"/>
          <w:szCs w:val="24"/>
        </w:rPr>
        <w:t>-</w:t>
      </w:r>
      <w:proofErr w:type="spellStart"/>
      <w:r w:rsidRPr="00B54EB0">
        <w:rPr>
          <w:rFonts w:ascii="Times New Roman" w:hAnsi="Times New Roman" w:cs="Times New Roman"/>
          <w:sz w:val="24"/>
          <w:szCs w:val="24"/>
        </w:rPr>
        <w:t>вирiшує</w:t>
      </w:r>
      <w:proofErr w:type="spellEnd"/>
      <w:r w:rsidRPr="00B54EB0">
        <w:rPr>
          <w:rFonts w:ascii="Times New Roman" w:hAnsi="Times New Roman" w:cs="Times New Roman"/>
          <w:sz w:val="24"/>
          <w:szCs w:val="24"/>
        </w:rPr>
        <w:t xml:space="preserve"> </w:t>
      </w:r>
      <w:proofErr w:type="spellStart"/>
      <w:r w:rsidRPr="00B54EB0">
        <w:rPr>
          <w:rFonts w:ascii="Times New Roman" w:hAnsi="Times New Roman" w:cs="Times New Roman"/>
          <w:sz w:val="24"/>
          <w:szCs w:val="24"/>
        </w:rPr>
        <w:t>iншi</w:t>
      </w:r>
      <w:proofErr w:type="spellEnd"/>
      <w:r w:rsidRPr="00B54EB0">
        <w:rPr>
          <w:rFonts w:ascii="Times New Roman" w:hAnsi="Times New Roman" w:cs="Times New Roman"/>
          <w:sz w:val="24"/>
          <w:szCs w:val="24"/>
        </w:rPr>
        <w:t xml:space="preserve"> питання, </w:t>
      </w:r>
      <w:proofErr w:type="spellStart"/>
      <w:r w:rsidRPr="00B54EB0">
        <w:rPr>
          <w:rFonts w:ascii="Times New Roman" w:hAnsi="Times New Roman" w:cs="Times New Roman"/>
          <w:sz w:val="24"/>
          <w:szCs w:val="24"/>
        </w:rPr>
        <w:t>вiднесенi</w:t>
      </w:r>
      <w:proofErr w:type="spellEnd"/>
      <w:r w:rsidRPr="00B54EB0">
        <w:rPr>
          <w:rFonts w:ascii="Times New Roman" w:hAnsi="Times New Roman" w:cs="Times New Roman"/>
          <w:sz w:val="24"/>
          <w:szCs w:val="24"/>
        </w:rPr>
        <w:t xml:space="preserve"> до його </w:t>
      </w:r>
      <w:proofErr w:type="spellStart"/>
      <w:r w:rsidRPr="00B54EB0">
        <w:rPr>
          <w:rFonts w:ascii="Times New Roman" w:hAnsi="Times New Roman" w:cs="Times New Roman"/>
          <w:sz w:val="24"/>
          <w:szCs w:val="24"/>
        </w:rPr>
        <w:t>компетенцiї</w:t>
      </w:r>
      <w:proofErr w:type="spellEnd"/>
      <w:r w:rsidRPr="00B54EB0">
        <w:rPr>
          <w:rFonts w:ascii="Times New Roman" w:hAnsi="Times New Roman" w:cs="Times New Roman"/>
          <w:sz w:val="24"/>
          <w:szCs w:val="24"/>
        </w:rPr>
        <w:t xml:space="preserve"> Статутом та </w:t>
      </w:r>
      <w:proofErr w:type="spellStart"/>
      <w:r w:rsidRPr="00B54EB0">
        <w:rPr>
          <w:rFonts w:ascii="Times New Roman" w:hAnsi="Times New Roman" w:cs="Times New Roman"/>
          <w:sz w:val="24"/>
          <w:szCs w:val="24"/>
        </w:rPr>
        <w:t>внутрiшнiми</w:t>
      </w:r>
      <w:proofErr w:type="spellEnd"/>
      <w:r w:rsidRPr="00B54EB0">
        <w:rPr>
          <w:rFonts w:ascii="Times New Roman" w:hAnsi="Times New Roman" w:cs="Times New Roman"/>
          <w:sz w:val="24"/>
          <w:szCs w:val="24"/>
        </w:rPr>
        <w:t xml:space="preserve"> документами Товариства.</w:t>
      </w:r>
    </w:p>
    <w:p w:rsidR="00BF51CF" w:rsidRPr="00B54EB0" w:rsidRDefault="00BF51CF" w:rsidP="00BF51CF">
      <w:pPr>
        <w:widowControl w:val="0"/>
        <w:autoSpaceDE w:val="0"/>
        <w:autoSpaceDN w:val="0"/>
        <w:adjustRightInd w:val="0"/>
        <w:spacing w:after="0" w:line="240" w:lineRule="auto"/>
        <w:jc w:val="both"/>
        <w:rPr>
          <w:rFonts w:ascii="Times New Roman" w:hAnsi="Times New Roman" w:cs="Times New Roman"/>
          <w:sz w:val="24"/>
          <w:szCs w:val="24"/>
        </w:rPr>
      </w:pPr>
    </w:p>
    <w:p w:rsidR="00BF51CF" w:rsidRPr="00B54EB0" w:rsidRDefault="00BF51CF" w:rsidP="00BF51CF">
      <w:pPr>
        <w:widowControl w:val="0"/>
        <w:autoSpaceDE w:val="0"/>
        <w:autoSpaceDN w:val="0"/>
        <w:adjustRightInd w:val="0"/>
        <w:spacing w:after="0" w:line="240" w:lineRule="auto"/>
        <w:jc w:val="both"/>
        <w:rPr>
          <w:rFonts w:ascii="Times New Roman" w:hAnsi="Times New Roman" w:cs="Times New Roman"/>
          <w:sz w:val="24"/>
          <w:szCs w:val="24"/>
        </w:rPr>
      </w:pPr>
      <w:proofErr w:type="spellStart"/>
      <w:r w:rsidRPr="00B54EB0">
        <w:rPr>
          <w:rFonts w:ascii="Times New Roman" w:hAnsi="Times New Roman" w:cs="Times New Roman"/>
          <w:sz w:val="24"/>
          <w:szCs w:val="24"/>
        </w:rPr>
        <w:t>Iнший</w:t>
      </w:r>
      <w:proofErr w:type="spellEnd"/>
      <w:r w:rsidRPr="00B54EB0">
        <w:rPr>
          <w:rFonts w:ascii="Times New Roman" w:hAnsi="Times New Roman" w:cs="Times New Roman"/>
          <w:sz w:val="24"/>
          <w:szCs w:val="24"/>
        </w:rPr>
        <w:t xml:space="preserve">   член   </w:t>
      </w:r>
      <w:proofErr w:type="spellStart"/>
      <w:r w:rsidRPr="00B54EB0">
        <w:rPr>
          <w:rFonts w:ascii="Times New Roman" w:hAnsi="Times New Roman" w:cs="Times New Roman"/>
          <w:sz w:val="24"/>
          <w:szCs w:val="24"/>
        </w:rPr>
        <w:t>Правлiння</w:t>
      </w:r>
      <w:proofErr w:type="spellEnd"/>
      <w:r w:rsidRPr="00B54EB0">
        <w:rPr>
          <w:rFonts w:ascii="Times New Roman" w:hAnsi="Times New Roman" w:cs="Times New Roman"/>
          <w:sz w:val="24"/>
          <w:szCs w:val="24"/>
        </w:rPr>
        <w:t xml:space="preserve"> в порядку,  визначеному законодавством України, також може бути </w:t>
      </w:r>
      <w:proofErr w:type="spellStart"/>
      <w:r w:rsidRPr="00B54EB0">
        <w:rPr>
          <w:rFonts w:ascii="Times New Roman" w:hAnsi="Times New Roman" w:cs="Times New Roman"/>
          <w:sz w:val="24"/>
          <w:szCs w:val="24"/>
        </w:rPr>
        <w:t>надiлений</w:t>
      </w:r>
      <w:proofErr w:type="spellEnd"/>
      <w:r w:rsidRPr="00B54EB0">
        <w:rPr>
          <w:rFonts w:ascii="Times New Roman" w:hAnsi="Times New Roman" w:cs="Times New Roman"/>
          <w:sz w:val="24"/>
          <w:szCs w:val="24"/>
        </w:rPr>
        <w:t xml:space="preserve"> повноваженнями, зазначеними у </w:t>
      </w:r>
      <w:proofErr w:type="spellStart"/>
      <w:r w:rsidRPr="00B54EB0">
        <w:rPr>
          <w:rFonts w:ascii="Times New Roman" w:hAnsi="Times New Roman" w:cs="Times New Roman"/>
          <w:sz w:val="24"/>
          <w:szCs w:val="24"/>
        </w:rPr>
        <w:t>СтатутI</w:t>
      </w:r>
      <w:proofErr w:type="spellEnd"/>
      <w:r w:rsidRPr="00B54EB0">
        <w:rPr>
          <w:rFonts w:ascii="Times New Roman" w:hAnsi="Times New Roman" w:cs="Times New Roman"/>
          <w:sz w:val="24"/>
          <w:szCs w:val="24"/>
        </w:rPr>
        <w:t xml:space="preserve">. </w:t>
      </w:r>
    </w:p>
    <w:p w:rsidR="00BF51CF" w:rsidRPr="00B54EB0" w:rsidRDefault="00BF51CF" w:rsidP="00BF51CF">
      <w:pPr>
        <w:widowControl w:val="0"/>
        <w:autoSpaceDE w:val="0"/>
        <w:autoSpaceDN w:val="0"/>
        <w:adjustRightInd w:val="0"/>
        <w:spacing w:after="0" w:line="240" w:lineRule="auto"/>
        <w:jc w:val="both"/>
        <w:rPr>
          <w:rFonts w:ascii="Times New Roman" w:hAnsi="Times New Roman" w:cs="Times New Roman"/>
          <w:sz w:val="24"/>
          <w:szCs w:val="24"/>
        </w:rPr>
      </w:pPr>
    </w:p>
    <w:p w:rsidR="00BF51CF" w:rsidRPr="00B54EB0" w:rsidRDefault="00BF51CF" w:rsidP="00BF51CF">
      <w:pPr>
        <w:widowControl w:val="0"/>
        <w:autoSpaceDE w:val="0"/>
        <w:autoSpaceDN w:val="0"/>
        <w:adjustRightInd w:val="0"/>
        <w:spacing w:after="0" w:line="240" w:lineRule="auto"/>
        <w:jc w:val="both"/>
        <w:rPr>
          <w:rFonts w:ascii="Times New Roman" w:hAnsi="Times New Roman" w:cs="Times New Roman"/>
          <w:sz w:val="24"/>
          <w:szCs w:val="24"/>
        </w:rPr>
      </w:pPr>
      <w:r w:rsidRPr="00B54EB0">
        <w:rPr>
          <w:rFonts w:ascii="Times New Roman" w:hAnsi="Times New Roman" w:cs="Times New Roman"/>
          <w:sz w:val="24"/>
          <w:szCs w:val="24"/>
        </w:rPr>
        <w:t xml:space="preserve">Голова </w:t>
      </w:r>
      <w:proofErr w:type="spellStart"/>
      <w:r w:rsidRPr="00B54EB0">
        <w:rPr>
          <w:rFonts w:ascii="Times New Roman" w:hAnsi="Times New Roman" w:cs="Times New Roman"/>
          <w:sz w:val="24"/>
          <w:szCs w:val="24"/>
        </w:rPr>
        <w:t>Правлiння</w:t>
      </w:r>
      <w:proofErr w:type="spellEnd"/>
      <w:r w:rsidRPr="00B54EB0">
        <w:rPr>
          <w:rFonts w:ascii="Times New Roman" w:hAnsi="Times New Roman" w:cs="Times New Roman"/>
          <w:sz w:val="24"/>
          <w:szCs w:val="24"/>
        </w:rPr>
        <w:t xml:space="preserve"> Товариства в межах своєї </w:t>
      </w:r>
      <w:proofErr w:type="spellStart"/>
      <w:r w:rsidRPr="00B54EB0">
        <w:rPr>
          <w:rFonts w:ascii="Times New Roman" w:hAnsi="Times New Roman" w:cs="Times New Roman"/>
          <w:sz w:val="24"/>
          <w:szCs w:val="24"/>
        </w:rPr>
        <w:t>компетенцiї</w:t>
      </w:r>
      <w:proofErr w:type="spellEnd"/>
      <w:r w:rsidRPr="00B54EB0">
        <w:rPr>
          <w:rFonts w:ascii="Times New Roman" w:hAnsi="Times New Roman" w:cs="Times New Roman"/>
          <w:sz w:val="24"/>
          <w:szCs w:val="24"/>
        </w:rPr>
        <w:t xml:space="preserve"> видає накази та розпорядження, дає </w:t>
      </w:r>
      <w:proofErr w:type="spellStart"/>
      <w:r w:rsidRPr="00B54EB0">
        <w:rPr>
          <w:rFonts w:ascii="Times New Roman" w:hAnsi="Times New Roman" w:cs="Times New Roman"/>
          <w:sz w:val="24"/>
          <w:szCs w:val="24"/>
        </w:rPr>
        <w:t>вказiвки</w:t>
      </w:r>
      <w:proofErr w:type="spellEnd"/>
      <w:r w:rsidRPr="00B54EB0">
        <w:rPr>
          <w:rFonts w:ascii="Times New Roman" w:hAnsi="Times New Roman" w:cs="Times New Roman"/>
          <w:sz w:val="24"/>
          <w:szCs w:val="24"/>
        </w:rPr>
        <w:t xml:space="preserve">, </w:t>
      </w:r>
      <w:proofErr w:type="spellStart"/>
      <w:r w:rsidRPr="00B54EB0">
        <w:rPr>
          <w:rFonts w:ascii="Times New Roman" w:hAnsi="Times New Roman" w:cs="Times New Roman"/>
          <w:sz w:val="24"/>
          <w:szCs w:val="24"/>
        </w:rPr>
        <w:t>якi</w:t>
      </w:r>
      <w:proofErr w:type="spellEnd"/>
      <w:r w:rsidRPr="00B54EB0">
        <w:rPr>
          <w:rFonts w:ascii="Times New Roman" w:hAnsi="Times New Roman" w:cs="Times New Roman"/>
          <w:sz w:val="24"/>
          <w:szCs w:val="24"/>
        </w:rPr>
        <w:t xml:space="preserve"> є обов'язковими до виконання </w:t>
      </w:r>
      <w:proofErr w:type="spellStart"/>
      <w:r w:rsidRPr="00B54EB0">
        <w:rPr>
          <w:rFonts w:ascii="Times New Roman" w:hAnsi="Times New Roman" w:cs="Times New Roman"/>
          <w:sz w:val="24"/>
          <w:szCs w:val="24"/>
        </w:rPr>
        <w:t>всiма</w:t>
      </w:r>
      <w:proofErr w:type="spellEnd"/>
      <w:r w:rsidRPr="00B54EB0">
        <w:rPr>
          <w:rFonts w:ascii="Times New Roman" w:hAnsi="Times New Roman" w:cs="Times New Roman"/>
          <w:sz w:val="24"/>
          <w:szCs w:val="24"/>
        </w:rPr>
        <w:t xml:space="preserve"> </w:t>
      </w:r>
      <w:proofErr w:type="spellStart"/>
      <w:r w:rsidRPr="00B54EB0">
        <w:rPr>
          <w:rFonts w:ascii="Times New Roman" w:hAnsi="Times New Roman" w:cs="Times New Roman"/>
          <w:sz w:val="24"/>
          <w:szCs w:val="24"/>
        </w:rPr>
        <w:t>пiдроздiлами</w:t>
      </w:r>
      <w:proofErr w:type="spellEnd"/>
      <w:r w:rsidRPr="00B54EB0">
        <w:rPr>
          <w:rFonts w:ascii="Times New Roman" w:hAnsi="Times New Roman" w:cs="Times New Roman"/>
          <w:sz w:val="24"/>
          <w:szCs w:val="24"/>
        </w:rPr>
        <w:t xml:space="preserve"> та штатними </w:t>
      </w:r>
      <w:proofErr w:type="spellStart"/>
      <w:r w:rsidRPr="00B54EB0">
        <w:rPr>
          <w:rFonts w:ascii="Times New Roman" w:hAnsi="Times New Roman" w:cs="Times New Roman"/>
          <w:sz w:val="24"/>
          <w:szCs w:val="24"/>
        </w:rPr>
        <w:t>працiвниками</w:t>
      </w:r>
      <w:proofErr w:type="spellEnd"/>
      <w:r w:rsidRPr="00B54EB0">
        <w:rPr>
          <w:rFonts w:ascii="Times New Roman" w:hAnsi="Times New Roman" w:cs="Times New Roman"/>
          <w:sz w:val="24"/>
          <w:szCs w:val="24"/>
        </w:rPr>
        <w:t xml:space="preserve"> Товариства.</w:t>
      </w:r>
    </w:p>
    <w:p w:rsidR="00BF51CF" w:rsidRPr="00B54EB0" w:rsidRDefault="00BF51CF" w:rsidP="00BF51CF">
      <w:pPr>
        <w:widowControl w:val="0"/>
        <w:autoSpaceDE w:val="0"/>
        <w:autoSpaceDN w:val="0"/>
        <w:adjustRightInd w:val="0"/>
        <w:spacing w:after="0" w:line="240" w:lineRule="auto"/>
        <w:jc w:val="both"/>
        <w:rPr>
          <w:rFonts w:ascii="Times New Roman" w:hAnsi="Times New Roman" w:cs="Times New Roman"/>
          <w:sz w:val="24"/>
          <w:szCs w:val="24"/>
        </w:rPr>
      </w:pPr>
    </w:p>
    <w:p w:rsidR="00BF51CF" w:rsidRPr="00B54EB0" w:rsidRDefault="00BF51CF" w:rsidP="00BF51CF">
      <w:pPr>
        <w:widowControl w:val="0"/>
        <w:autoSpaceDE w:val="0"/>
        <w:autoSpaceDN w:val="0"/>
        <w:adjustRightInd w:val="0"/>
        <w:spacing w:after="0" w:line="240" w:lineRule="auto"/>
        <w:jc w:val="both"/>
        <w:rPr>
          <w:rFonts w:ascii="Times New Roman" w:hAnsi="Times New Roman" w:cs="Times New Roman"/>
          <w:sz w:val="24"/>
          <w:szCs w:val="24"/>
        </w:rPr>
      </w:pPr>
      <w:r w:rsidRPr="00B54EB0">
        <w:rPr>
          <w:rFonts w:ascii="Times New Roman" w:hAnsi="Times New Roman" w:cs="Times New Roman"/>
          <w:sz w:val="24"/>
          <w:szCs w:val="24"/>
        </w:rPr>
        <w:t xml:space="preserve">У </w:t>
      </w:r>
      <w:proofErr w:type="spellStart"/>
      <w:r w:rsidRPr="00B54EB0">
        <w:rPr>
          <w:rFonts w:ascii="Times New Roman" w:hAnsi="Times New Roman" w:cs="Times New Roman"/>
          <w:sz w:val="24"/>
          <w:szCs w:val="24"/>
        </w:rPr>
        <w:t>разi</w:t>
      </w:r>
      <w:proofErr w:type="spellEnd"/>
      <w:r w:rsidRPr="00B54EB0">
        <w:rPr>
          <w:rFonts w:ascii="Times New Roman" w:hAnsi="Times New Roman" w:cs="Times New Roman"/>
          <w:sz w:val="24"/>
          <w:szCs w:val="24"/>
        </w:rPr>
        <w:t xml:space="preserve"> </w:t>
      </w:r>
      <w:proofErr w:type="spellStart"/>
      <w:r w:rsidRPr="00B54EB0">
        <w:rPr>
          <w:rFonts w:ascii="Times New Roman" w:hAnsi="Times New Roman" w:cs="Times New Roman"/>
          <w:sz w:val="24"/>
          <w:szCs w:val="24"/>
        </w:rPr>
        <w:t>неможливостi</w:t>
      </w:r>
      <w:proofErr w:type="spellEnd"/>
      <w:r w:rsidRPr="00B54EB0">
        <w:rPr>
          <w:rFonts w:ascii="Times New Roman" w:hAnsi="Times New Roman" w:cs="Times New Roman"/>
          <w:sz w:val="24"/>
          <w:szCs w:val="24"/>
        </w:rPr>
        <w:t xml:space="preserve"> виконання Головою </w:t>
      </w:r>
      <w:proofErr w:type="spellStart"/>
      <w:r w:rsidRPr="00B54EB0">
        <w:rPr>
          <w:rFonts w:ascii="Times New Roman" w:hAnsi="Times New Roman" w:cs="Times New Roman"/>
          <w:sz w:val="24"/>
          <w:szCs w:val="24"/>
        </w:rPr>
        <w:t>Правлiння</w:t>
      </w:r>
      <w:proofErr w:type="spellEnd"/>
      <w:r w:rsidRPr="00B54EB0">
        <w:rPr>
          <w:rFonts w:ascii="Times New Roman" w:hAnsi="Times New Roman" w:cs="Times New Roman"/>
          <w:sz w:val="24"/>
          <w:szCs w:val="24"/>
        </w:rPr>
        <w:t xml:space="preserve"> своїх повноважень за </w:t>
      </w:r>
      <w:proofErr w:type="spellStart"/>
      <w:r w:rsidRPr="00B54EB0">
        <w:rPr>
          <w:rFonts w:ascii="Times New Roman" w:hAnsi="Times New Roman" w:cs="Times New Roman"/>
          <w:sz w:val="24"/>
          <w:szCs w:val="24"/>
        </w:rPr>
        <w:t>рiшенням</w:t>
      </w:r>
      <w:proofErr w:type="spellEnd"/>
      <w:r w:rsidRPr="00B54EB0">
        <w:rPr>
          <w:rFonts w:ascii="Times New Roman" w:hAnsi="Times New Roman" w:cs="Times New Roman"/>
          <w:sz w:val="24"/>
          <w:szCs w:val="24"/>
        </w:rPr>
        <w:t xml:space="preserve"> цього органу його повноваження </w:t>
      </w:r>
      <w:proofErr w:type="spellStart"/>
      <w:r w:rsidRPr="00B54EB0">
        <w:rPr>
          <w:rFonts w:ascii="Times New Roman" w:hAnsi="Times New Roman" w:cs="Times New Roman"/>
          <w:sz w:val="24"/>
          <w:szCs w:val="24"/>
        </w:rPr>
        <w:t>здiйснює</w:t>
      </w:r>
      <w:proofErr w:type="spellEnd"/>
      <w:r w:rsidRPr="00B54EB0">
        <w:rPr>
          <w:rFonts w:ascii="Times New Roman" w:hAnsi="Times New Roman" w:cs="Times New Roman"/>
          <w:sz w:val="24"/>
          <w:szCs w:val="24"/>
        </w:rPr>
        <w:t xml:space="preserve"> один </w:t>
      </w:r>
      <w:proofErr w:type="spellStart"/>
      <w:r w:rsidRPr="00B54EB0">
        <w:rPr>
          <w:rFonts w:ascii="Times New Roman" w:hAnsi="Times New Roman" w:cs="Times New Roman"/>
          <w:sz w:val="24"/>
          <w:szCs w:val="24"/>
        </w:rPr>
        <w:t>iз</w:t>
      </w:r>
      <w:proofErr w:type="spellEnd"/>
      <w:r w:rsidRPr="00B54EB0">
        <w:rPr>
          <w:rFonts w:ascii="Times New Roman" w:hAnsi="Times New Roman" w:cs="Times New Roman"/>
          <w:sz w:val="24"/>
          <w:szCs w:val="24"/>
        </w:rPr>
        <w:t xml:space="preserve"> </w:t>
      </w:r>
      <w:proofErr w:type="spellStart"/>
      <w:r w:rsidRPr="00B54EB0">
        <w:rPr>
          <w:rFonts w:ascii="Times New Roman" w:hAnsi="Times New Roman" w:cs="Times New Roman"/>
          <w:sz w:val="24"/>
          <w:szCs w:val="24"/>
        </w:rPr>
        <w:t>членiв</w:t>
      </w:r>
      <w:proofErr w:type="spellEnd"/>
      <w:r w:rsidRPr="00B54EB0">
        <w:rPr>
          <w:rFonts w:ascii="Times New Roman" w:hAnsi="Times New Roman" w:cs="Times New Roman"/>
          <w:sz w:val="24"/>
          <w:szCs w:val="24"/>
        </w:rPr>
        <w:t xml:space="preserve"> </w:t>
      </w:r>
      <w:proofErr w:type="spellStart"/>
      <w:r w:rsidRPr="00B54EB0">
        <w:rPr>
          <w:rFonts w:ascii="Times New Roman" w:hAnsi="Times New Roman" w:cs="Times New Roman"/>
          <w:sz w:val="24"/>
          <w:szCs w:val="24"/>
        </w:rPr>
        <w:t>Правлiння</w:t>
      </w:r>
      <w:proofErr w:type="spellEnd"/>
      <w:r w:rsidRPr="00B54EB0">
        <w:rPr>
          <w:rFonts w:ascii="Times New Roman" w:hAnsi="Times New Roman" w:cs="Times New Roman"/>
          <w:sz w:val="24"/>
          <w:szCs w:val="24"/>
        </w:rPr>
        <w:t xml:space="preserve">.  </w:t>
      </w:r>
    </w:p>
    <w:p w:rsidR="00BF51CF" w:rsidRPr="00B54EB0" w:rsidRDefault="00BF51CF" w:rsidP="00BF51CF">
      <w:pPr>
        <w:widowControl w:val="0"/>
        <w:autoSpaceDE w:val="0"/>
        <w:autoSpaceDN w:val="0"/>
        <w:adjustRightInd w:val="0"/>
        <w:spacing w:after="0" w:line="240" w:lineRule="auto"/>
        <w:jc w:val="both"/>
        <w:rPr>
          <w:rFonts w:ascii="Times New Roman" w:hAnsi="Times New Roman" w:cs="Times New Roman"/>
          <w:sz w:val="24"/>
          <w:szCs w:val="24"/>
        </w:rPr>
      </w:pPr>
    </w:p>
    <w:p w:rsidR="00BF51CF" w:rsidRPr="00B54EB0" w:rsidRDefault="00BF51CF" w:rsidP="00BF51CF">
      <w:pPr>
        <w:widowControl w:val="0"/>
        <w:autoSpaceDE w:val="0"/>
        <w:autoSpaceDN w:val="0"/>
        <w:adjustRightInd w:val="0"/>
        <w:spacing w:after="0" w:line="240" w:lineRule="auto"/>
        <w:jc w:val="both"/>
        <w:rPr>
          <w:rFonts w:ascii="Times New Roman" w:hAnsi="Times New Roman" w:cs="Times New Roman"/>
          <w:sz w:val="24"/>
          <w:szCs w:val="24"/>
        </w:rPr>
      </w:pPr>
      <w:proofErr w:type="spellStart"/>
      <w:r w:rsidRPr="00B54EB0">
        <w:rPr>
          <w:rFonts w:ascii="Times New Roman" w:hAnsi="Times New Roman" w:cs="Times New Roman"/>
          <w:sz w:val="24"/>
          <w:szCs w:val="24"/>
        </w:rPr>
        <w:t>Функцiональнi</w:t>
      </w:r>
      <w:proofErr w:type="spellEnd"/>
      <w:r w:rsidRPr="00B54EB0">
        <w:rPr>
          <w:rFonts w:ascii="Times New Roman" w:hAnsi="Times New Roman" w:cs="Times New Roman"/>
          <w:sz w:val="24"/>
          <w:szCs w:val="24"/>
        </w:rPr>
        <w:t xml:space="preserve"> обов'язки Голови </w:t>
      </w:r>
      <w:proofErr w:type="spellStart"/>
      <w:r w:rsidRPr="00B54EB0">
        <w:rPr>
          <w:rFonts w:ascii="Times New Roman" w:hAnsi="Times New Roman" w:cs="Times New Roman"/>
          <w:sz w:val="24"/>
          <w:szCs w:val="24"/>
        </w:rPr>
        <w:t>Правлiння</w:t>
      </w:r>
      <w:proofErr w:type="spellEnd"/>
      <w:r w:rsidRPr="00B54EB0">
        <w:rPr>
          <w:rFonts w:ascii="Times New Roman" w:hAnsi="Times New Roman" w:cs="Times New Roman"/>
          <w:sz w:val="24"/>
          <w:szCs w:val="24"/>
        </w:rPr>
        <w:t xml:space="preserve"> Товариства, </w:t>
      </w:r>
      <w:proofErr w:type="spellStart"/>
      <w:r w:rsidRPr="00B54EB0">
        <w:rPr>
          <w:rFonts w:ascii="Times New Roman" w:hAnsi="Times New Roman" w:cs="Times New Roman"/>
          <w:sz w:val="24"/>
          <w:szCs w:val="24"/>
        </w:rPr>
        <w:t>визначенi</w:t>
      </w:r>
      <w:proofErr w:type="spellEnd"/>
      <w:r w:rsidRPr="00B54EB0">
        <w:rPr>
          <w:rFonts w:ascii="Times New Roman" w:hAnsi="Times New Roman" w:cs="Times New Roman"/>
          <w:sz w:val="24"/>
          <w:szCs w:val="24"/>
        </w:rPr>
        <w:t xml:space="preserve"> цим Статутом та </w:t>
      </w:r>
      <w:proofErr w:type="spellStart"/>
      <w:r w:rsidRPr="00B54EB0">
        <w:rPr>
          <w:rFonts w:ascii="Times New Roman" w:hAnsi="Times New Roman" w:cs="Times New Roman"/>
          <w:sz w:val="24"/>
          <w:szCs w:val="24"/>
        </w:rPr>
        <w:t>iншими</w:t>
      </w:r>
      <w:proofErr w:type="spellEnd"/>
      <w:r w:rsidRPr="00B54EB0">
        <w:rPr>
          <w:rFonts w:ascii="Times New Roman" w:hAnsi="Times New Roman" w:cs="Times New Roman"/>
          <w:sz w:val="24"/>
          <w:szCs w:val="24"/>
        </w:rPr>
        <w:t xml:space="preserve"> </w:t>
      </w:r>
      <w:proofErr w:type="spellStart"/>
      <w:r w:rsidRPr="00B54EB0">
        <w:rPr>
          <w:rFonts w:ascii="Times New Roman" w:hAnsi="Times New Roman" w:cs="Times New Roman"/>
          <w:sz w:val="24"/>
          <w:szCs w:val="24"/>
        </w:rPr>
        <w:t>внутрiшнiми</w:t>
      </w:r>
      <w:proofErr w:type="spellEnd"/>
      <w:r w:rsidRPr="00B54EB0">
        <w:rPr>
          <w:rFonts w:ascii="Times New Roman" w:hAnsi="Times New Roman" w:cs="Times New Roman"/>
          <w:sz w:val="24"/>
          <w:szCs w:val="24"/>
        </w:rPr>
        <w:t xml:space="preserve"> документами, є повноваженнями, </w:t>
      </w:r>
      <w:proofErr w:type="spellStart"/>
      <w:r w:rsidRPr="00B54EB0">
        <w:rPr>
          <w:rFonts w:ascii="Times New Roman" w:hAnsi="Times New Roman" w:cs="Times New Roman"/>
          <w:sz w:val="24"/>
          <w:szCs w:val="24"/>
        </w:rPr>
        <w:t>якi</w:t>
      </w:r>
      <w:proofErr w:type="spellEnd"/>
      <w:r w:rsidRPr="00B54EB0">
        <w:rPr>
          <w:rFonts w:ascii="Times New Roman" w:hAnsi="Times New Roman" w:cs="Times New Roman"/>
          <w:sz w:val="24"/>
          <w:szCs w:val="24"/>
        </w:rPr>
        <w:t xml:space="preserve"> </w:t>
      </w:r>
      <w:proofErr w:type="spellStart"/>
      <w:r w:rsidRPr="00B54EB0">
        <w:rPr>
          <w:rFonts w:ascii="Times New Roman" w:hAnsi="Times New Roman" w:cs="Times New Roman"/>
          <w:sz w:val="24"/>
          <w:szCs w:val="24"/>
        </w:rPr>
        <w:t>вiн</w:t>
      </w:r>
      <w:proofErr w:type="spellEnd"/>
      <w:r w:rsidRPr="00B54EB0">
        <w:rPr>
          <w:rFonts w:ascii="Times New Roman" w:hAnsi="Times New Roman" w:cs="Times New Roman"/>
          <w:sz w:val="24"/>
          <w:szCs w:val="24"/>
        </w:rPr>
        <w:t xml:space="preserve"> </w:t>
      </w:r>
      <w:proofErr w:type="spellStart"/>
      <w:r w:rsidRPr="00B54EB0">
        <w:rPr>
          <w:rFonts w:ascii="Times New Roman" w:hAnsi="Times New Roman" w:cs="Times New Roman"/>
          <w:sz w:val="24"/>
          <w:szCs w:val="24"/>
        </w:rPr>
        <w:t>вправi</w:t>
      </w:r>
      <w:proofErr w:type="spellEnd"/>
      <w:r w:rsidRPr="00B54EB0">
        <w:rPr>
          <w:rFonts w:ascii="Times New Roman" w:hAnsi="Times New Roman" w:cs="Times New Roman"/>
          <w:sz w:val="24"/>
          <w:szCs w:val="24"/>
        </w:rPr>
        <w:t xml:space="preserve"> </w:t>
      </w:r>
      <w:proofErr w:type="spellStart"/>
      <w:r w:rsidRPr="00B54EB0">
        <w:rPr>
          <w:rFonts w:ascii="Times New Roman" w:hAnsi="Times New Roman" w:cs="Times New Roman"/>
          <w:sz w:val="24"/>
          <w:szCs w:val="24"/>
        </w:rPr>
        <w:t>здiйснювати</w:t>
      </w:r>
      <w:proofErr w:type="spellEnd"/>
      <w:r w:rsidRPr="00B54EB0">
        <w:rPr>
          <w:rFonts w:ascii="Times New Roman" w:hAnsi="Times New Roman" w:cs="Times New Roman"/>
          <w:sz w:val="24"/>
          <w:szCs w:val="24"/>
        </w:rPr>
        <w:t xml:space="preserve"> </w:t>
      </w:r>
      <w:proofErr w:type="spellStart"/>
      <w:r w:rsidRPr="00B54EB0">
        <w:rPr>
          <w:rFonts w:ascii="Times New Roman" w:hAnsi="Times New Roman" w:cs="Times New Roman"/>
          <w:sz w:val="24"/>
          <w:szCs w:val="24"/>
        </w:rPr>
        <w:t>вiд</w:t>
      </w:r>
      <w:proofErr w:type="spellEnd"/>
      <w:r w:rsidRPr="00B54EB0">
        <w:rPr>
          <w:rFonts w:ascii="Times New Roman" w:hAnsi="Times New Roman" w:cs="Times New Roman"/>
          <w:sz w:val="24"/>
          <w:szCs w:val="24"/>
        </w:rPr>
        <w:t xml:space="preserve"> </w:t>
      </w:r>
      <w:proofErr w:type="spellStart"/>
      <w:r w:rsidRPr="00B54EB0">
        <w:rPr>
          <w:rFonts w:ascii="Times New Roman" w:hAnsi="Times New Roman" w:cs="Times New Roman"/>
          <w:sz w:val="24"/>
          <w:szCs w:val="24"/>
        </w:rPr>
        <w:t>iменi</w:t>
      </w:r>
      <w:proofErr w:type="spellEnd"/>
      <w:r w:rsidRPr="00B54EB0">
        <w:rPr>
          <w:rFonts w:ascii="Times New Roman" w:hAnsi="Times New Roman" w:cs="Times New Roman"/>
          <w:sz w:val="24"/>
          <w:szCs w:val="24"/>
        </w:rPr>
        <w:t xml:space="preserve"> Товариства без доручення.</w:t>
      </w:r>
    </w:p>
    <w:p w:rsidR="00BF51CF" w:rsidRPr="00B54EB0" w:rsidRDefault="00BF51CF" w:rsidP="00BF51CF">
      <w:pPr>
        <w:widowControl w:val="0"/>
        <w:autoSpaceDE w:val="0"/>
        <w:autoSpaceDN w:val="0"/>
        <w:adjustRightInd w:val="0"/>
        <w:spacing w:after="0" w:line="240" w:lineRule="auto"/>
        <w:jc w:val="both"/>
        <w:rPr>
          <w:rFonts w:ascii="Times New Roman" w:hAnsi="Times New Roman" w:cs="Times New Roman"/>
          <w:sz w:val="24"/>
          <w:szCs w:val="24"/>
        </w:rPr>
      </w:pPr>
    </w:p>
    <w:p w:rsidR="00BF51CF" w:rsidRPr="00B54EB0" w:rsidRDefault="00BF51CF" w:rsidP="00BF51CF">
      <w:pPr>
        <w:widowControl w:val="0"/>
        <w:autoSpaceDE w:val="0"/>
        <w:autoSpaceDN w:val="0"/>
        <w:adjustRightInd w:val="0"/>
        <w:spacing w:after="0" w:line="240" w:lineRule="auto"/>
        <w:jc w:val="both"/>
        <w:rPr>
          <w:rFonts w:ascii="Times New Roman" w:hAnsi="Times New Roman" w:cs="Times New Roman"/>
          <w:sz w:val="24"/>
          <w:szCs w:val="24"/>
        </w:rPr>
      </w:pPr>
    </w:p>
    <w:p w:rsidR="00BF51CF" w:rsidRPr="00B54EB0" w:rsidRDefault="00BF51CF" w:rsidP="00BF51CF">
      <w:pPr>
        <w:widowControl w:val="0"/>
        <w:autoSpaceDE w:val="0"/>
        <w:autoSpaceDN w:val="0"/>
        <w:adjustRightInd w:val="0"/>
        <w:spacing w:after="0" w:line="240" w:lineRule="auto"/>
        <w:jc w:val="both"/>
        <w:rPr>
          <w:rFonts w:ascii="Times New Roman" w:hAnsi="Times New Roman" w:cs="Times New Roman"/>
          <w:sz w:val="24"/>
          <w:szCs w:val="24"/>
        </w:rPr>
      </w:pPr>
    </w:p>
    <w:p w:rsidR="00BF51CF" w:rsidRPr="00B54EB0" w:rsidRDefault="00BF51CF" w:rsidP="00BF51CF">
      <w:pPr>
        <w:widowControl w:val="0"/>
        <w:autoSpaceDE w:val="0"/>
        <w:autoSpaceDN w:val="0"/>
        <w:adjustRightInd w:val="0"/>
        <w:spacing w:after="0" w:line="240" w:lineRule="auto"/>
        <w:jc w:val="both"/>
        <w:rPr>
          <w:rFonts w:ascii="Times New Roman" w:hAnsi="Times New Roman" w:cs="Times New Roman"/>
          <w:sz w:val="24"/>
          <w:szCs w:val="24"/>
        </w:rPr>
      </w:pPr>
    </w:p>
    <w:p w:rsidR="00BF51CF" w:rsidRPr="00B54EB0" w:rsidRDefault="00BF51CF" w:rsidP="00BF51CF">
      <w:pPr>
        <w:widowControl w:val="0"/>
        <w:autoSpaceDE w:val="0"/>
        <w:autoSpaceDN w:val="0"/>
        <w:adjustRightInd w:val="0"/>
        <w:spacing w:after="0" w:line="240" w:lineRule="auto"/>
        <w:jc w:val="both"/>
        <w:rPr>
          <w:rFonts w:ascii="Times New Roman" w:hAnsi="Times New Roman" w:cs="Times New Roman"/>
          <w:sz w:val="24"/>
          <w:szCs w:val="24"/>
        </w:rPr>
      </w:pPr>
    </w:p>
    <w:p w:rsidR="00BF51CF" w:rsidRPr="00B54EB0" w:rsidRDefault="008E204D" w:rsidP="00BF51CF">
      <w:pPr>
        <w:widowControl w:val="0"/>
        <w:autoSpaceDE w:val="0"/>
        <w:autoSpaceDN w:val="0"/>
        <w:adjustRightInd w:val="0"/>
        <w:spacing w:after="0" w:line="240" w:lineRule="auto"/>
        <w:jc w:val="both"/>
        <w:rPr>
          <w:rFonts w:ascii="Times New Roman" w:hAnsi="Times New Roman" w:cs="Times New Roman"/>
          <w:sz w:val="24"/>
          <w:szCs w:val="24"/>
        </w:rPr>
      </w:pPr>
      <w:r w:rsidRPr="00B54EB0">
        <w:rPr>
          <w:rFonts w:ascii="Times New Roman" w:hAnsi="Times New Roman" w:cs="Times New Roman"/>
          <w:b/>
          <w:bCs/>
          <w:sz w:val="24"/>
          <w:szCs w:val="24"/>
        </w:rPr>
        <w:t>5.</w:t>
      </w:r>
      <w:r w:rsidR="00BF51CF" w:rsidRPr="00B54EB0">
        <w:rPr>
          <w:rFonts w:ascii="Times New Roman" w:hAnsi="Times New Roman" w:cs="Times New Roman"/>
          <w:b/>
          <w:bCs/>
          <w:sz w:val="24"/>
          <w:szCs w:val="24"/>
        </w:rPr>
        <w:t xml:space="preserve"> Висловлення думки аудитора (аудиторської фірми) щодо інформації, зазначеної у підпунктах 5-9 цього пункту, а також перевірки інформації, зазначеної в підпунктах 1-4 цього пункту</w:t>
      </w:r>
    </w:p>
    <w:p w:rsidR="00BF51CF" w:rsidRPr="00B54EB0" w:rsidRDefault="00BF51CF" w:rsidP="00BF51CF">
      <w:pPr>
        <w:widowControl w:val="0"/>
        <w:autoSpaceDE w:val="0"/>
        <w:autoSpaceDN w:val="0"/>
        <w:adjustRightInd w:val="0"/>
        <w:spacing w:after="0" w:line="240" w:lineRule="auto"/>
        <w:jc w:val="both"/>
        <w:rPr>
          <w:rFonts w:ascii="Times New Roman" w:hAnsi="Times New Roman" w:cs="Times New Roman"/>
          <w:sz w:val="24"/>
          <w:szCs w:val="24"/>
        </w:rPr>
      </w:pPr>
    </w:p>
    <w:p w:rsidR="00BF51CF" w:rsidRPr="00B54EB0" w:rsidRDefault="00BF51CF" w:rsidP="00BF51CF">
      <w:pPr>
        <w:widowControl w:val="0"/>
        <w:autoSpaceDE w:val="0"/>
        <w:autoSpaceDN w:val="0"/>
        <w:adjustRightInd w:val="0"/>
        <w:spacing w:after="0" w:line="240" w:lineRule="auto"/>
        <w:jc w:val="both"/>
        <w:rPr>
          <w:rFonts w:ascii="Times New Roman" w:hAnsi="Times New Roman" w:cs="Times New Roman"/>
          <w:sz w:val="24"/>
          <w:szCs w:val="24"/>
        </w:rPr>
      </w:pPr>
    </w:p>
    <w:p w:rsidR="00BF51CF" w:rsidRPr="00B54EB0" w:rsidRDefault="008E204D" w:rsidP="00BF51CF">
      <w:pPr>
        <w:widowControl w:val="0"/>
        <w:autoSpaceDE w:val="0"/>
        <w:autoSpaceDN w:val="0"/>
        <w:adjustRightInd w:val="0"/>
        <w:spacing w:after="0" w:line="240" w:lineRule="auto"/>
        <w:jc w:val="both"/>
        <w:rPr>
          <w:rFonts w:ascii="Times New Roman" w:hAnsi="Times New Roman" w:cs="Times New Roman"/>
          <w:sz w:val="24"/>
          <w:szCs w:val="24"/>
        </w:rPr>
      </w:pPr>
      <w:r w:rsidRPr="00B54EB0">
        <w:rPr>
          <w:rFonts w:ascii="Times New Roman" w:hAnsi="Times New Roman" w:cs="Times New Roman"/>
          <w:b/>
          <w:bCs/>
          <w:sz w:val="24"/>
          <w:szCs w:val="24"/>
        </w:rPr>
        <w:t>6.</w:t>
      </w:r>
      <w:r w:rsidR="00BF51CF" w:rsidRPr="00B54EB0">
        <w:rPr>
          <w:rFonts w:ascii="Times New Roman" w:hAnsi="Times New Roman" w:cs="Times New Roman"/>
          <w:b/>
          <w:bCs/>
          <w:sz w:val="24"/>
          <w:szCs w:val="24"/>
        </w:rPr>
        <w:t xml:space="preserve"> Інформація, передбачена Законом України "Про фінансові послуги та державне регулювання ринку фінансових послуг" (для фінансових установ)</w:t>
      </w:r>
    </w:p>
    <w:p w:rsidR="008B4A2C" w:rsidRPr="00B54EB0" w:rsidRDefault="008B4A2C">
      <w:pPr>
        <w:rPr>
          <w:rFonts w:ascii="Times New Roman" w:hAnsi="Times New Roman" w:cs="Times New Roman"/>
          <w:sz w:val="24"/>
          <w:szCs w:val="24"/>
        </w:rPr>
      </w:pPr>
    </w:p>
    <w:p w:rsidR="008E204D" w:rsidRPr="00B54EB0" w:rsidRDefault="008E204D">
      <w:pPr>
        <w:rPr>
          <w:rFonts w:ascii="Times New Roman" w:hAnsi="Times New Roman" w:cs="Times New Roman"/>
          <w:sz w:val="24"/>
          <w:szCs w:val="24"/>
        </w:rPr>
      </w:pPr>
    </w:p>
    <w:p w:rsidR="008E204D" w:rsidRPr="00B54EB0" w:rsidRDefault="008E204D">
      <w:pPr>
        <w:rPr>
          <w:rFonts w:ascii="Times New Roman" w:hAnsi="Times New Roman" w:cs="Times New Roman"/>
          <w:sz w:val="24"/>
          <w:szCs w:val="24"/>
        </w:rPr>
      </w:pPr>
    </w:p>
    <w:p w:rsidR="008E204D" w:rsidRPr="00B54EB0" w:rsidRDefault="008E204D">
      <w:pPr>
        <w:rPr>
          <w:rFonts w:ascii="Times New Roman" w:hAnsi="Times New Roman" w:cs="Times New Roman"/>
          <w:sz w:val="24"/>
          <w:szCs w:val="24"/>
        </w:rPr>
      </w:pPr>
      <w:r w:rsidRPr="00B54EB0">
        <w:rPr>
          <w:rFonts w:ascii="Times New Roman" w:hAnsi="Times New Roman" w:cs="Times New Roman"/>
          <w:sz w:val="24"/>
          <w:szCs w:val="24"/>
        </w:rPr>
        <w:t>Голова Правління ПрАТ «Імпульс»</w:t>
      </w:r>
      <w:r w:rsidRPr="00B54EB0">
        <w:rPr>
          <w:rFonts w:ascii="Times New Roman" w:hAnsi="Times New Roman" w:cs="Times New Roman"/>
          <w:sz w:val="24"/>
          <w:szCs w:val="24"/>
        </w:rPr>
        <w:tab/>
      </w:r>
      <w:r w:rsidRPr="00B54EB0">
        <w:rPr>
          <w:rFonts w:ascii="Times New Roman" w:hAnsi="Times New Roman" w:cs="Times New Roman"/>
          <w:sz w:val="24"/>
          <w:szCs w:val="24"/>
        </w:rPr>
        <w:tab/>
      </w:r>
      <w:r w:rsidRPr="00B54EB0">
        <w:rPr>
          <w:rFonts w:ascii="Times New Roman" w:hAnsi="Times New Roman" w:cs="Times New Roman"/>
          <w:sz w:val="24"/>
          <w:szCs w:val="24"/>
        </w:rPr>
        <w:tab/>
      </w:r>
      <w:r w:rsidRPr="00B54EB0">
        <w:rPr>
          <w:rFonts w:ascii="Times New Roman" w:hAnsi="Times New Roman" w:cs="Times New Roman"/>
          <w:sz w:val="24"/>
          <w:szCs w:val="24"/>
        </w:rPr>
        <w:tab/>
      </w:r>
      <w:r w:rsidRPr="00B54EB0">
        <w:rPr>
          <w:rFonts w:ascii="Times New Roman" w:hAnsi="Times New Roman" w:cs="Times New Roman"/>
          <w:sz w:val="24"/>
          <w:szCs w:val="24"/>
        </w:rPr>
        <w:tab/>
      </w:r>
      <w:r w:rsidRPr="00B54EB0">
        <w:rPr>
          <w:rFonts w:ascii="Times New Roman" w:hAnsi="Times New Roman" w:cs="Times New Roman"/>
          <w:sz w:val="24"/>
          <w:szCs w:val="24"/>
        </w:rPr>
        <w:tab/>
        <w:t xml:space="preserve">О.І. </w:t>
      </w:r>
      <w:proofErr w:type="spellStart"/>
      <w:r w:rsidRPr="00B54EB0">
        <w:rPr>
          <w:rFonts w:ascii="Times New Roman" w:hAnsi="Times New Roman" w:cs="Times New Roman"/>
          <w:sz w:val="24"/>
          <w:szCs w:val="24"/>
        </w:rPr>
        <w:t>Плахута</w:t>
      </w:r>
      <w:proofErr w:type="spellEnd"/>
    </w:p>
    <w:p w:rsidR="008E204D" w:rsidRPr="00B54EB0" w:rsidRDefault="008E204D">
      <w:pPr>
        <w:rPr>
          <w:rFonts w:ascii="Times New Roman" w:hAnsi="Times New Roman" w:cs="Times New Roman"/>
          <w:sz w:val="24"/>
          <w:szCs w:val="24"/>
        </w:rPr>
      </w:pPr>
    </w:p>
    <w:p w:rsidR="008E204D" w:rsidRPr="00B54EB0" w:rsidRDefault="008E204D">
      <w:pPr>
        <w:rPr>
          <w:rFonts w:ascii="Times New Roman" w:hAnsi="Times New Roman" w:cs="Times New Roman"/>
          <w:sz w:val="24"/>
          <w:szCs w:val="24"/>
        </w:rPr>
      </w:pPr>
      <w:r w:rsidRPr="00B54EB0">
        <w:rPr>
          <w:rFonts w:ascii="Times New Roman" w:hAnsi="Times New Roman" w:cs="Times New Roman"/>
          <w:sz w:val="24"/>
          <w:szCs w:val="24"/>
        </w:rPr>
        <w:t xml:space="preserve">Головний бухгалтер </w:t>
      </w:r>
      <w:r w:rsidRPr="00B54EB0">
        <w:rPr>
          <w:rFonts w:ascii="Times New Roman" w:hAnsi="Times New Roman" w:cs="Times New Roman"/>
          <w:sz w:val="24"/>
          <w:szCs w:val="24"/>
        </w:rPr>
        <w:tab/>
      </w:r>
      <w:r w:rsidRPr="00B54EB0">
        <w:rPr>
          <w:rFonts w:ascii="Times New Roman" w:hAnsi="Times New Roman" w:cs="Times New Roman"/>
          <w:sz w:val="24"/>
          <w:szCs w:val="24"/>
        </w:rPr>
        <w:tab/>
      </w:r>
      <w:r w:rsidRPr="00B54EB0">
        <w:rPr>
          <w:rFonts w:ascii="Times New Roman" w:hAnsi="Times New Roman" w:cs="Times New Roman"/>
          <w:sz w:val="24"/>
          <w:szCs w:val="24"/>
        </w:rPr>
        <w:tab/>
      </w:r>
      <w:r w:rsidRPr="00B54EB0">
        <w:rPr>
          <w:rFonts w:ascii="Times New Roman" w:hAnsi="Times New Roman" w:cs="Times New Roman"/>
          <w:sz w:val="24"/>
          <w:szCs w:val="24"/>
        </w:rPr>
        <w:tab/>
      </w:r>
      <w:r w:rsidRPr="00B54EB0">
        <w:rPr>
          <w:rFonts w:ascii="Times New Roman" w:hAnsi="Times New Roman" w:cs="Times New Roman"/>
          <w:sz w:val="24"/>
          <w:szCs w:val="24"/>
        </w:rPr>
        <w:tab/>
      </w:r>
      <w:r w:rsidRPr="00B54EB0">
        <w:rPr>
          <w:rFonts w:ascii="Times New Roman" w:hAnsi="Times New Roman" w:cs="Times New Roman"/>
          <w:sz w:val="24"/>
          <w:szCs w:val="24"/>
        </w:rPr>
        <w:tab/>
      </w:r>
      <w:r w:rsidRPr="00B54EB0">
        <w:rPr>
          <w:rFonts w:ascii="Times New Roman" w:hAnsi="Times New Roman" w:cs="Times New Roman"/>
          <w:sz w:val="24"/>
          <w:szCs w:val="24"/>
        </w:rPr>
        <w:tab/>
      </w:r>
      <w:r w:rsidRPr="00B54EB0">
        <w:rPr>
          <w:rFonts w:ascii="Times New Roman" w:hAnsi="Times New Roman" w:cs="Times New Roman"/>
          <w:sz w:val="24"/>
          <w:szCs w:val="24"/>
        </w:rPr>
        <w:tab/>
        <w:t>Ж.В. Токарєва</w:t>
      </w:r>
    </w:p>
    <w:sectPr w:rsidR="008E204D" w:rsidRPr="00B54EB0">
      <w:footerReference w:type="default" r:id="rId7"/>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161C4" w:rsidRDefault="00B161C4" w:rsidP="008E204D">
      <w:pPr>
        <w:spacing w:after="0" w:line="240" w:lineRule="auto"/>
      </w:pPr>
      <w:r>
        <w:separator/>
      </w:r>
    </w:p>
  </w:endnote>
  <w:endnote w:type="continuationSeparator" w:id="0">
    <w:p w:rsidR="00B161C4" w:rsidRDefault="00B161C4" w:rsidP="008E20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85280827"/>
      <w:docPartObj>
        <w:docPartGallery w:val="Page Numbers (Bottom of Page)"/>
        <w:docPartUnique/>
      </w:docPartObj>
    </w:sdtPr>
    <w:sdtEndPr/>
    <w:sdtContent>
      <w:p w:rsidR="003720D1" w:rsidRDefault="003720D1">
        <w:pPr>
          <w:pStyle w:val="a5"/>
          <w:jc w:val="right"/>
        </w:pPr>
        <w:r>
          <w:fldChar w:fldCharType="begin"/>
        </w:r>
        <w:r>
          <w:instrText>PAGE   \* MERGEFORMAT</w:instrText>
        </w:r>
        <w:r>
          <w:fldChar w:fldCharType="separate"/>
        </w:r>
        <w:r w:rsidR="00B54EB0" w:rsidRPr="00B54EB0">
          <w:rPr>
            <w:noProof/>
            <w:lang w:val="ru-RU"/>
          </w:rPr>
          <w:t>1</w:t>
        </w:r>
        <w:r>
          <w:fldChar w:fldCharType="end"/>
        </w:r>
      </w:p>
    </w:sdtContent>
  </w:sdt>
  <w:p w:rsidR="003720D1" w:rsidRDefault="003720D1">
    <w:pPr>
      <w:pStyle w:val="a5"/>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161C4" w:rsidRDefault="00B161C4" w:rsidP="008E204D">
      <w:pPr>
        <w:spacing w:after="0" w:line="240" w:lineRule="auto"/>
      </w:pPr>
      <w:r>
        <w:separator/>
      </w:r>
    </w:p>
  </w:footnote>
  <w:footnote w:type="continuationSeparator" w:id="0">
    <w:p w:rsidR="00B161C4" w:rsidRDefault="00B161C4" w:rsidP="008E204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35E488D"/>
    <w:multiLevelType w:val="hybridMultilevel"/>
    <w:tmpl w:val="6234C25C"/>
    <w:lvl w:ilvl="0" w:tplc="D1AC392A">
      <w:start w:val="1"/>
      <w:numFmt w:val="bullet"/>
      <w:lvlText w:val="-"/>
      <w:lvlJc w:val="left"/>
      <w:pPr>
        <w:ind w:left="720" w:hanging="360"/>
      </w:pPr>
      <w:rPr>
        <w:rFonts w:ascii="Calibri" w:eastAsiaTheme="minorEastAsia" w:hAnsi="Calibri" w:cs="Calibri"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 w15:restartNumberingAfterBreak="0">
    <w:nsid w:val="3365618D"/>
    <w:multiLevelType w:val="hybridMultilevel"/>
    <w:tmpl w:val="751C487A"/>
    <w:lvl w:ilvl="0" w:tplc="14E2614E">
      <w:start w:val="3"/>
      <w:numFmt w:val="decimal"/>
      <w:lvlText w:val="%1."/>
      <w:lvlJc w:val="left"/>
      <w:pPr>
        <w:ind w:left="1778" w:hanging="360"/>
      </w:pPr>
      <w:rPr>
        <w:rFonts w:hint="default"/>
      </w:rPr>
    </w:lvl>
    <w:lvl w:ilvl="1" w:tplc="04220019" w:tentative="1">
      <w:start w:val="1"/>
      <w:numFmt w:val="lowerLetter"/>
      <w:lvlText w:val="%2."/>
      <w:lvlJc w:val="left"/>
      <w:pPr>
        <w:ind w:left="2498" w:hanging="360"/>
      </w:pPr>
    </w:lvl>
    <w:lvl w:ilvl="2" w:tplc="0422001B" w:tentative="1">
      <w:start w:val="1"/>
      <w:numFmt w:val="lowerRoman"/>
      <w:lvlText w:val="%3."/>
      <w:lvlJc w:val="right"/>
      <w:pPr>
        <w:ind w:left="3218" w:hanging="180"/>
      </w:pPr>
    </w:lvl>
    <w:lvl w:ilvl="3" w:tplc="0422000F" w:tentative="1">
      <w:start w:val="1"/>
      <w:numFmt w:val="decimal"/>
      <w:lvlText w:val="%4."/>
      <w:lvlJc w:val="left"/>
      <w:pPr>
        <w:ind w:left="3938" w:hanging="360"/>
      </w:pPr>
    </w:lvl>
    <w:lvl w:ilvl="4" w:tplc="04220019" w:tentative="1">
      <w:start w:val="1"/>
      <w:numFmt w:val="lowerLetter"/>
      <w:lvlText w:val="%5."/>
      <w:lvlJc w:val="left"/>
      <w:pPr>
        <w:ind w:left="4658" w:hanging="360"/>
      </w:pPr>
    </w:lvl>
    <w:lvl w:ilvl="5" w:tplc="0422001B" w:tentative="1">
      <w:start w:val="1"/>
      <w:numFmt w:val="lowerRoman"/>
      <w:lvlText w:val="%6."/>
      <w:lvlJc w:val="right"/>
      <w:pPr>
        <w:ind w:left="5378" w:hanging="180"/>
      </w:pPr>
    </w:lvl>
    <w:lvl w:ilvl="6" w:tplc="0422000F" w:tentative="1">
      <w:start w:val="1"/>
      <w:numFmt w:val="decimal"/>
      <w:lvlText w:val="%7."/>
      <w:lvlJc w:val="left"/>
      <w:pPr>
        <w:ind w:left="6098" w:hanging="360"/>
      </w:pPr>
    </w:lvl>
    <w:lvl w:ilvl="7" w:tplc="04220019" w:tentative="1">
      <w:start w:val="1"/>
      <w:numFmt w:val="lowerLetter"/>
      <w:lvlText w:val="%8."/>
      <w:lvlJc w:val="left"/>
      <w:pPr>
        <w:ind w:left="6818" w:hanging="360"/>
      </w:pPr>
    </w:lvl>
    <w:lvl w:ilvl="8" w:tplc="0422001B" w:tentative="1">
      <w:start w:val="1"/>
      <w:numFmt w:val="lowerRoman"/>
      <w:lvlText w:val="%9."/>
      <w:lvlJc w:val="right"/>
      <w:pPr>
        <w:ind w:left="7538" w:hanging="180"/>
      </w:pPr>
    </w:lvl>
  </w:abstractNum>
  <w:abstractNum w:abstractNumId="2" w15:restartNumberingAfterBreak="0">
    <w:nsid w:val="50E521F8"/>
    <w:multiLevelType w:val="multilevel"/>
    <w:tmpl w:val="B81A3952"/>
    <w:lvl w:ilvl="0">
      <w:start w:val="2"/>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5B4B2579"/>
    <w:multiLevelType w:val="multilevel"/>
    <w:tmpl w:val="748EEDC8"/>
    <w:lvl w:ilvl="0">
      <w:start w:val="1"/>
      <w:numFmt w:val="decimal"/>
      <w:lvlText w:val="%1."/>
      <w:lvlJc w:val="left"/>
      <w:pPr>
        <w:ind w:left="1778" w:hanging="360"/>
      </w:pPr>
      <w:rPr>
        <w:rFonts w:hint="default"/>
      </w:rPr>
    </w:lvl>
    <w:lvl w:ilvl="1">
      <w:start w:val="9"/>
      <w:numFmt w:val="decimal"/>
      <w:isLgl/>
      <w:lvlText w:val="%1.%2."/>
      <w:lvlJc w:val="left"/>
      <w:pPr>
        <w:ind w:left="1838" w:hanging="420"/>
      </w:pPr>
      <w:rPr>
        <w:rFonts w:hint="default"/>
      </w:rPr>
    </w:lvl>
    <w:lvl w:ilvl="2">
      <w:start w:val="1"/>
      <w:numFmt w:val="decimal"/>
      <w:isLgl/>
      <w:lvlText w:val="%1.%2.%3."/>
      <w:lvlJc w:val="left"/>
      <w:pPr>
        <w:ind w:left="2138" w:hanging="720"/>
      </w:pPr>
      <w:rPr>
        <w:rFonts w:hint="default"/>
      </w:rPr>
    </w:lvl>
    <w:lvl w:ilvl="3">
      <w:start w:val="1"/>
      <w:numFmt w:val="decimal"/>
      <w:isLgl/>
      <w:lvlText w:val="%1.%2.%3.%4."/>
      <w:lvlJc w:val="left"/>
      <w:pPr>
        <w:ind w:left="2138" w:hanging="720"/>
      </w:pPr>
      <w:rPr>
        <w:rFonts w:hint="default"/>
      </w:rPr>
    </w:lvl>
    <w:lvl w:ilvl="4">
      <w:start w:val="1"/>
      <w:numFmt w:val="decimal"/>
      <w:isLgl/>
      <w:lvlText w:val="%1.%2.%3.%4.%5."/>
      <w:lvlJc w:val="left"/>
      <w:pPr>
        <w:ind w:left="2498" w:hanging="1080"/>
      </w:pPr>
      <w:rPr>
        <w:rFonts w:hint="default"/>
      </w:rPr>
    </w:lvl>
    <w:lvl w:ilvl="5">
      <w:start w:val="1"/>
      <w:numFmt w:val="decimal"/>
      <w:isLgl/>
      <w:lvlText w:val="%1.%2.%3.%4.%5.%6."/>
      <w:lvlJc w:val="left"/>
      <w:pPr>
        <w:ind w:left="2498" w:hanging="1080"/>
      </w:pPr>
      <w:rPr>
        <w:rFonts w:hint="default"/>
      </w:rPr>
    </w:lvl>
    <w:lvl w:ilvl="6">
      <w:start w:val="1"/>
      <w:numFmt w:val="decimal"/>
      <w:isLgl/>
      <w:lvlText w:val="%1.%2.%3.%4.%5.%6.%7."/>
      <w:lvlJc w:val="left"/>
      <w:pPr>
        <w:ind w:left="2858" w:hanging="1440"/>
      </w:pPr>
      <w:rPr>
        <w:rFonts w:hint="default"/>
      </w:rPr>
    </w:lvl>
    <w:lvl w:ilvl="7">
      <w:start w:val="1"/>
      <w:numFmt w:val="decimal"/>
      <w:isLgl/>
      <w:lvlText w:val="%1.%2.%3.%4.%5.%6.%7.%8."/>
      <w:lvlJc w:val="left"/>
      <w:pPr>
        <w:ind w:left="2858" w:hanging="1440"/>
      </w:pPr>
      <w:rPr>
        <w:rFonts w:hint="default"/>
      </w:rPr>
    </w:lvl>
    <w:lvl w:ilvl="8">
      <w:start w:val="1"/>
      <w:numFmt w:val="decimal"/>
      <w:isLgl/>
      <w:lvlText w:val="%1.%2.%3.%4.%5.%6.%7.%8.%9."/>
      <w:lvlJc w:val="left"/>
      <w:pPr>
        <w:ind w:left="3218" w:hanging="1800"/>
      </w:pPr>
      <w:rPr>
        <w:rFonts w:hint="default"/>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51CF"/>
    <w:rsid w:val="00314283"/>
    <w:rsid w:val="003720D1"/>
    <w:rsid w:val="007410D7"/>
    <w:rsid w:val="007A1079"/>
    <w:rsid w:val="008122E8"/>
    <w:rsid w:val="008B4A2C"/>
    <w:rsid w:val="008E204D"/>
    <w:rsid w:val="00944957"/>
    <w:rsid w:val="009C7666"/>
    <w:rsid w:val="00AA5A2C"/>
    <w:rsid w:val="00B161C4"/>
    <w:rsid w:val="00B54EB0"/>
    <w:rsid w:val="00BF51C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4E32BF2-21B4-4FCE-B964-1679F718A4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F51CF"/>
    <w:rPr>
      <w:rFonts w:eastAsiaTheme="minorEastAsia"/>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314283"/>
    <w:pPr>
      <w:autoSpaceDE w:val="0"/>
      <w:autoSpaceDN w:val="0"/>
      <w:adjustRightInd w:val="0"/>
      <w:spacing w:after="0" w:line="240" w:lineRule="auto"/>
    </w:pPr>
    <w:rPr>
      <w:rFonts w:ascii="Times New Roman" w:eastAsia="Times New Roman" w:hAnsi="Times New Roman" w:cs="Times New Roman"/>
      <w:color w:val="000000"/>
      <w:sz w:val="24"/>
      <w:szCs w:val="24"/>
      <w:lang w:val="uk-UA" w:eastAsia="uk-UA"/>
    </w:rPr>
  </w:style>
  <w:style w:type="character" w:customStyle="1" w:styleId="FontStyle19">
    <w:name w:val="Font Style19"/>
    <w:rsid w:val="00314283"/>
    <w:rPr>
      <w:rFonts w:ascii="Times New Roman" w:hAnsi="Times New Roman" w:cs="Times New Roman"/>
      <w:sz w:val="24"/>
      <w:szCs w:val="24"/>
    </w:rPr>
  </w:style>
  <w:style w:type="paragraph" w:styleId="a3">
    <w:name w:val="header"/>
    <w:basedOn w:val="a"/>
    <w:link w:val="a4"/>
    <w:uiPriority w:val="99"/>
    <w:unhideWhenUsed/>
    <w:rsid w:val="008E204D"/>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8E204D"/>
    <w:rPr>
      <w:rFonts w:eastAsiaTheme="minorEastAsia"/>
      <w:lang w:val="uk-UA" w:eastAsia="uk-UA"/>
    </w:rPr>
  </w:style>
  <w:style w:type="paragraph" w:styleId="a5">
    <w:name w:val="footer"/>
    <w:basedOn w:val="a"/>
    <w:link w:val="a6"/>
    <w:uiPriority w:val="99"/>
    <w:unhideWhenUsed/>
    <w:rsid w:val="008E204D"/>
    <w:pPr>
      <w:tabs>
        <w:tab w:val="center" w:pos="4677"/>
        <w:tab w:val="right" w:pos="9355"/>
      </w:tabs>
      <w:spacing w:after="0" w:line="240" w:lineRule="auto"/>
    </w:pPr>
  </w:style>
  <w:style w:type="character" w:customStyle="1" w:styleId="a6">
    <w:name w:val="Нижний колонтитул Знак"/>
    <w:basedOn w:val="a0"/>
    <w:link w:val="a5"/>
    <w:uiPriority w:val="99"/>
    <w:rsid w:val="008E204D"/>
    <w:rPr>
      <w:rFonts w:eastAsiaTheme="minorEastAsia"/>
      <w:lang w:val="uk-UA" w:eastAsia="uk-UA"/>
    </w:rPr>
  </w:style>
  <w:style w:type="paragraph" w:styleId="a7">
    <w:name w:val="Balloon Text"/>
    <w:basedOn w:val="a"/>
    <w:link w:val="a8"/>
    <w:uiPriority w:val="99"/>
    <w:semiHidden/>
    <w:unhideWhenUsed/>
    <w:rsid w:val="003720D1"/>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3720D1"/>
    <w:rPr>
      <w:rFonts w:ascii="Segoe UI" w:eastAsiaTheme="minorEastAsia" w:hAnsi="Segoe UI" w:cs="Segoe UI"/>
      <w:sz w:val="18"/>
      <w:szCs w:val="18"/>
      <w:lang w:val="uk-UA" w:eastAsia="uk-UA"/>
    </w:rPr>
  </w:style>
  <w:style w:type="paragraph" w:styleId="a9">
    <w:name w:val="List Paragraph"/>
    <w:basedOn w:val="a"/>
    <w:uiPriority w:val="34"/>
    <w:qFormat/>
    <w:rsid w:val="003720D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15100</Words>
  <Characters>8607</Characters>
  <Application>Microsoft Office Word</Application>
  <DocSecurity>0</DocSecurity>
  <Lines>71</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4</cp:revision>
  <cp:lastPrinted>2021-08-27T07:03:00Z</cp:lastPrinted>
  <dcterms:created xsi:type="dcterms:W3CDTF">2021-08-27T10:20:00Z</dcterms:created>
  <dcterms:modified xsi:type="dcterms:W3CDTF">2021-08-27T10:21:00Z</dcterms:modified>
</cp:coreProperties>
</file>